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C5" w:rsidRDefault="00E245C5" w:rsidP="00E245C5">
      <w:pPr>
        <w:jc w:val="right"/>
        <w:rPr>
          <w:b/>
        </w:rPr>
      </w:pPr>
      <w:r>
        <w:rPr>
          <w:b/>
        </w:rPr>
        <w:t>Łódź, dnia 20.11.2019 roku</w:t>
      </w:r>
    </w:p>
    <w:p w:rsidR="00E245C5" w:rsidRDefault="00E245C5" w:rsidP="00E245C5">
      <w:pPr>
        <w:jc w:val="both"/>
        <w:rPr>
          <w:b/>
        </w:rPr>
      </w:pPr>
    </w:p>
    <w:p w:rsidR="00E245C5" w:rsidRDefault="00E245C5" w:rsidP="00E245C5">
      <w:pPr>
        <w:jc w:val="both"/>
        <w:rPr>
          <w:rFonts w:cstheme="minorHAnsi"/>
          <w:b/>
        </w:rPr>
      </w:pPr>
      <w:r>
        <w:rPr>
          <w:b/>
        </w:rPr>
        <w:t xml:space="preserve">Dotyczy : Zapytania ofertowego w postępowaniu na </w:t>
      </w:r>
      <w:r w:rsidRPr="00F25751">
        <w:rPr>
          <w:rFonts w:cstheme="minorHAnsi"/>
          <w:b/>
        </w:rPr>
        <w:t>usł</w:t>
      </w:r>
      <w:r>
        <w:rPr>
          <w:rFonts w:cstheme="minorHAnsi"/>
          <w:b/>
        </w:rPr>
        <w:t xml:space="preserve">ugi szkoleniowe dla nauczycieli                      </w:t>
      </w:r>
      <w:r w:rsidRPr="00F25751">
        <w:rPr>
          <w:rFonts w:cstheme="minorHAnsi"/>
          <w:b/>
        </w:rPr>
        <w:t xml:space="preserve">/nauczycielek (uczestników projektu) oraz uczniów/uczennic (uczestników projektu) Szkoły Podstawowej nr 10 </w:t>
      </w:r>
      <w:r>
        <w:rPr>
          <w:rFonts w:cstheme="minorHAnsi"/>
          <w:b/>
        </w:rPr>
        <w:t xml:space="preserve"> </w:t>
      </w:r>
      <w:r w:rsidRPr="00F25751">
        <w:rPr>
          <w:rFonts w:cstheme="minorHAnsi"/>
          <w:b/>
        </w:rPr>
        <w:t>w Łodzi.</w:t>
      </w:r>
    </w:p>
    <w:p w:rsidR="00E245C5" w:rsidRDefault="00E245C5" w:rsidP="00E245C5">
      <w:pPr>
        <w:jc w:val="both"/>
        <w:rPr>
          <w:b/>
        </w:rPr>
      </w:pPr>
    </w:p>
    <w:p w:rsidR="00E245C5" w:rsidRDefault="00E245C5" w:rsidP="00E245C5">
      <w:pPr>
        <w:jc w:val="both"/>
        <w:rPr>
          <w:b/>
        </w:rPr>
      </w:pPr>
      <w:r>
        <w:rPr>
          <w:b/>
        </w:rPr>
        <w:t xml:space="preserve">Zamawiający informuje że dokonuje modyfikacji Opisu przedmiotu zamówienia dla części 4 </w:t>
      </w:r>
      <w:r w:rsidR="00A76B4A">
        <w:rPr>
          <w:b/>
        </w:rPr>
        <w:t xml:space="preserve">poprzez wykreślenie ( rezygnację ) z niektórych wymagań. Dla łatwiejszego uwidocznienia zmian zamawiający usunięte (nieobowiązujące zapisy ) przekreślił oraz zaznaczył na kolor żółty. </w:t>
      </w:r>
    </w:p>
    <w:p w:rsidR="00A76B4A" w:rsidRDefault="00A76B4A" w:rsidP="00073CCF">
      <w:pPr>
        <w:rPr>
          <w:b/>
        </w:rPr>
      </w:pPr>
    </w:p>
    <w:p w:rsidR="00073CCF" w:rsidRDefault="00A76B4A" w:rsidP="00073CCF">
      <w:pPr>
        <w:rPr>
          <w:b/>
        </w:rPr>
      </w:pPr>
      <w:r>
        <w:rPr>
          <w:b/>
        </w:rPr>
        <w:t>Część 4 zamówienia:</w:t>
      </w:r>
    </w:p>
    <w:p w:rsidR="00073CCF" w:rsidRPr="00073CCF" w:rsidRDefault="00073CCF" w:rsidP="00073CCF">
      <w:pPr>
        <w:rPr>
          <w:b/>
        </w:rPr>
      </w:pPr>
      <w:r w:rsidRPr="00073CCF">
        <w:rPr>
          <w:b/>
        </w:rPr>
        <w:t xml:space="preserve">Tytuł szkolenia: BILATERALNA INTEGRACJA </w:t>
      </w:r>
      <w:r w:rsidRPr="00073CCF">
        <w:rPr>
          <w:b/>
          <w:strike/>
          <w:highlight w:val="yellow"/>
        </w:rPr>
        <w:t>I SUPERWIZJA</w:t>
      </w:r>
    </w:p>
    <w:p w:rsidR="00073CCF" w:rsidRPr="00073CCF" w:rsidRDefault="00073CCF" w:rsidP="00073CCF">
      <w:r w:rsidRPr="00073CCF">
        <w:rPr>
          <w:b/>
          <w:bCs/>
        </w:rPr>
        <w:t>Zakres merytoryczny:</w:t>
      </w:r>
      <w:r w:rsidRPr="00073CCF">
        <w:br/>
        <w:t>Celem szkolenia jest zapoznanie z występującymi symptomami i diagnostyką bilateralnej integracji, programem ćwiczeń i zajęciami praktycznymi. Uczestnicy po zakończeniu szkolenia będą posiadać wiedzę na temat symptomów zaburzeń bilateralnej integracji, ich etiologii. Będą umieli połączyć</w:t>
      </w:r>
    </w:p>
    <w:p w:rsidR="00073CCF" w:rsidRPr="00073CCF" w:rsidRDefault="00073CCF" w:rsidP="00073CCF">
      <w:r w:rsidRPr="00073CCF">
        <w:t>zaburzenia funkcji motorycznych z zaburzeniami funkcji poznawczych. Każdy uczestnik po</w:t>
      </w:r>
    </w:p>
    <w:p w:rsidR="00073CCF" w:rsidRPr="00073CCF" w:rsidRDefault="00073CCF" w:rsidP="00073CCF">
      <w:r w:rsidRPr="00073CCF">
        <w:t>zakończeniu kursu będzie umiał przeprowadzić diagnozę zaburzeń bilateralnej integracji oraz ułożyć i</w:t>
      </w:r>
    </w:p>
    <w:p w:rsidR="00073CCF" w:rsidRPr="00073CCF" w:rsidRDefault="00073CCF" w:rsidP="00073CCF">
      <w:r w:rsidRPr="00073CCF">
        <w:t>poprowadzić program terapeutyczny w oparciu o ćwiczenia, które pozna na szkoleniu.</w:t>
      </w:r>
    </w:p>
    <w:p w:rsidR="00073CCF" w:rsidRPr="00073CCF" w:rsidRDefault="00073CCF" w:rsidP="00073CCF">
      <w:pPr>
        <w:rPr>
          <w:b/>
        </w:rPr>
      </w:pPr>
      <w:r w:rsidRPr="00073CCF">
        <w:rPr>
          <w:b/>
        </w:rPr>
        <w:t>Ramowy program szkolenia:</w:t>
      </w:r>
    </w:p>
    <w:p w:rsidR="00073CCF" w:rsidRPr="00073CCF" w:rsidRDefault="00073CCF" w:rsidP="00073CCF">
      <w:pPr>
        <w:rPr>
          <w:b/>
        </w:rPr>
      </w:pPr>
      <w:r w:rsidRPr="00073CCF">
        <w:t xml:space="preserve">- Podstawy neurologiczne </w:t>
      </w:r>
      <w:r w:rsidRPr="00073CCF">
        <w:br/>
        <w:t>-  Czym są zaburzenia bilateralnej integracji</w:t>
      </w:r>
      <w:bookmarkStart w:id="0" w:name="_GoBack"/>
      <w:bookmarkEnd w:id="0"/>
    </w:p>
    <w:p w:rsidR="00073CCF" w:rsidRPr="00073CCF" w:rsidRDefault="00073CCF" w:rsidP="00073CCF">
      <w:r w:rsidRPr="00073CCF">
        <w:t xml:space="preserve">-  Etiologia </w:t>
      </w:r>
      <w:r w:rsidRPr="00073CCF">
        <w:br/>
        <w:t>- Diagnoza – zapoznanie z występującymi   objawami i ich diagnostyką</w:t>
      </w:r>
      <w:r w:rsidRPr="00073CCF">
        <w:br/>
        <w:t>- Zajęcia praktyczne , ćwiczenia technik bilateralnej integracji i układanie programu terapii</w:t>
      </w:r>
      <w:r w:rsidRPr="00073CCF">
        <w:br/>
        <w:t>- Postępowanie terapeutyczne:</w:t>
      </w:r>
      <w:r w:rsidRPr="00073CCF">
        <w:br/>
        <w:t>a) w domu,</w:t>
      </w:r>
      <w:r w:rsidRPr="00073CCF">
        <w:br/>
        <w:t>b) w szkole,</w:t>
      </w:r>
    </w:p>
    <w:p w:rsidR="00073CCF" w:rsidRPr="00073CCF" w:rsidRDefault="00073CCF" w:rsidP="00073CCF">
      <w:pPr>
        <w:rPr>
          <w:strike/>
        </w:rPr>
      </w:pPr>
      <w:r w:rsidRPr="00073CCF">
        <w:rPr>
          <w:strike/>
          <w:highlight w:val="yellow"/>
        </w:rPr>
        <w:t xml:space="preserve">- uczestnictwo w dwudniowej </w:t>
      </w:r>
      <w:proofErr w:type="spellStart"/>
      <w:r w:rsidRPr="00073CCF">
        <w:rPr>
          <w:strike/>
          <w:highlight w:val="yellow"/>
        </w:rPr>
        <w:t>superwizji</w:t>
      </w:r>
      <w:proofErr w:type="spellEnd"/>
      <w:r w:rsidRPr="00073CCF">
        <w:rPr>
          <w:strike/>
          <w:highlight w:val="yellow"/>
        </w:rPr>
        <w:t>, która jest dalszym etapem szkolenia i daje możliwość poznania jeszcze większej ilości ćwiczeń  i zapoznaniem się  z najnowszymi badaniami oraz wiadomościami na tematy związane z bilateralną integracją ( np. na temat mózgu).</w:t>
      </w:r>
    </w:p>
    <w:p w:rsidR="00073CCF" w:rsidRPr="00073CCF" w:rsidRDefault="00073CCF" w:rsidP="00073CCF">
      <w:r w:rsidRPr="00073CCF">
        <w:t xml:space="preserve">Po kursie uczestnik uzyskuje prawo do wykonywania pełnej diagnozy i pisania raportów z oceny procesów ruchowych, uzyskuje certyfikat i zostaje terapeutą BI. </w:t>
      </w:r>
      <w:r w:rsidRPr="00073CCF">
        <w:rPr>
          <w:b/>
        </w:rPr>
        <w:t>Osoba kończąca szkolenie otrzymuje certyfikat terapeuty bilateralnej integracji, potwierdzony otrzymaną licencją z Wielkiej Brytanii</w:t>
      </w:r>
      <w:r w:rsidRPr="00073CCF">
        <w:t>.</w:t>
      </w:r>
    </w:p>
    <w:p w:rsidR="00073CCF" w:rsidRPr="00073CCF" w:rsidRDefault="00073CCF" w:rsidP="00073CCF"/>
    <w:p w:rsidR="00073CCF" w:rsidRPr="00073CCF" w:rsidRDefault="00073CCF" w:rsidP="00073CCF">
      <w:r w:rsidRPr="00073CCF">
        <w:rPr>
          <w:b/>
          <w:bCs/>
        </w:rPr>
        <w:lastRenderedPageBreak/>
        <w:t>Czas trwania szkolenia:</w:t>
      </w:r>
      <w:r w:rsidRPr="00073CCF">
        <w:t xml:space="preserve"> 32 godziny </w:t>
      </w:r>
      <w:r w:rsidRPr="00073CCF">
        <w:rPr>
          <w:strike/>
          <w:highlight w:val="yellow"/>
        </w:rPr>
        <w:t>zegarowe;</w:t>
      </w:r>
      <w:r>
        <w:t xml:space="preserve"> dydaktyczne</w:t>
      </w:r>
    </w:p>
    <w:p w:rsidR="00073CCF" w:rsidRPr="00073CCF" w:rsidRDefault="00073CCF" w:rsidP="00073CCF">
      <w:r w:rsidRPr="00073CCF">
        <w:rPr>
          <w:b/>
        </w:rPr>
        <w:t>Liczba uczestników:</w:t>
      </w:r>
      <w:r w:rsidRPr="00073CCF">
        <w:t xml:space="preserve"> 1</w:t>
      </w:r>
    </w:p>
    <w:p w:rsidR="00073CCF" w:rsidRPr="00073CCF" w:rsidRDefault="00073CCF" w:rsidP="00073CCF">
      <w:bookmarkStart w:id="1" w:name="_Hlk2783523"/>
      <w:r w:rsidRPr="00073CCF">
        <w:rPr>
          <w:b/>
        </w:rPr>
        <w:t>Miejsce realizacji:</w:t>
      </w:r>
      <w:r w:rsidRPr="00073CCF">
        <w:t xml:space="preserve"> siedziba Wykonawcy</w:t>
      </w:r>
    </w:p>
    <w:p w:rsidR="00073CCF" w:rsidRPr="00073CCF" w:rsidRDefault="00073CCF" w:rsidP="00073CCF">
      <w:r w:rsidRPr="00073CCF">
        <w:rPr>
          <w:b/>
        </w:rPr>
        <w:t xml:space="preserve">Minimalne wymagania wobec prowadzącego: </w:t>
      </w:r>
      <w:r w:rsidRPr="00073CCF">
        <w:t xml:space="preserve">wykształcenie wyższe magisterskie pedagogiczne lub psychologiczne, co najmniej 100 przeprowadzonych godzin szkoleniowych; międzynarodowy Instruktor/Instruktorka Bilateralnej Integracji, </w:t>
      </w:r>
    </w:p>
    <w:bookmarkEnd w:id="1"/>
    <w:p w:rsidR="00891211" w:rsidRDefault="00891211" w:rsidP="00891211">
      <w:pPr>
        <w:spacing w:after="100" w:afterAutospacing="1" w:line="240" w:lineRule="auto"/>
        <w:ind w:left="6237"/>
        <w:contextualSpacing/>
        <w:jc w:val="center"/>
        <w:rPr>
          <w:rFonts w:cstheme="minorHAnsi"/>
          <w:b/>
        </w:rPr>
      </w:pPr>
    </w:p>
    <w:p w:rsidR="00891211" w:rsidRDefault="00891211" w:rsidP="00891211">
      <w:pPr>
        <w:spacing w:after="100" w:afterAutospacing="1" w:line="240" w:lineRule="auto"/>
        <w:ind w:left="6237"/>
        <w:contextualSpacing/>
        <w:jc w:val="center"/>
        <w:rPr>
          <w:rFonts w:cstheme="minorHAnsi"/>
          <w:b/>
        </w:rPr>
      </w:pPr>
    </w:p>
    <w:p w:rsidR="00891211" w:rsidRDefault="00891211" w:rsidP="00891211">
      <w:pPr>
        <w:spacing w:after="100" w:afterAutospacing="1" w:line="240" w:lineRule="auto"/>
        <w:ind w:left="6237"/>
        <w:contextualSpacing/>
        <w:jc w:val="center"/>
        <w:rPr>
          <w:rFonts w:cstheme="minorHAnsi"/>
          <w:b/>
        </w:rPr>
      </w:pPr>
    </w:p>
    <w:p w:rsidR="00891211" w:rsidRPr="00E30298" w:rsidRDefault="00891211" w:rsidP="00891211">
      <w:pPr>
        <w:spacing w:after="100" w:afterAutospacing="1" w:line="240" w:lineRule="auto"/>
        <w:ind w:left="6237"/>
        <w:contextualSpacing/>
        <w:jc w:val="center"/>
        <w:rPr>
          <w:rFonts w:cstheme="minorHAnsi"/>
          <w:b/>
        </w:rPr>
      </w:pPr>
      <w:r w:rsidRPr="00E30298">
        <w:rPr>
          <w:rFonts w:cstheme="minorHAnsi"/>
          <w:b/>
        </w:rPr>
        <w:t>DYREKTOR SZKOŁY</w:t>
      </w:r>
    </w:p>
    <w:p w:rsidR="00891211" w:rsidRPr="00E30298" w:rsidRDefault="00891211" w:rsidP="00891211">
      <w:pPr>
        <w:spacing w:after="100" w:afterAutospacing="1" w:line="240" w:lineRule="auto"/>
        <w:ind w:left="6237"/>
        <w:contextualSpacing/>
        <w:jc w:val="center"/>
        <w:rPr>
          <w:rFonts w:cstheme="minorHAnsi"/>
          <w:b/>
        </w:rPr>
      </w:pPr>
    </w:p>
    <w:p w:rsidR="00891211" w:rsidRPr="00E30298" w:rsidRDefault="00891211" w:rsidP="00891211">
      <w:pPr>
        <w:spacing w:after="100" w:afterAutospacing="1" w:line="240" w:lineRule="auto"/>
        <w:ind w:left="6237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Edyta </w:t>
      </w:r>
      <w:proofErr w:type="spellStart"/>
      <w:r>
        <w:rPr>
          <w:rFonts w:cstheme="minorHAnsi"/>
          <w:b/>
        </w:rPr>
        <w:t>Lesiakowska</w:t>
      </w:r>
      <w:proofErr w:type="spellEnd"/>
    </w:p>
    <w:p w:rsidR="007E0E0A" w:rsidRDefault="007E0E0A"/>
    <w:sectPr w:rsidR="007E0E0A" w:rsidSect="002756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BF" w:rsidRDefault="00F53BBF" w:rsidP="00E245C5">
      <w:pPr>
        <w:spacing w:after="0" w:line="240" w:lineRule="auto"/>
      </w:pPr>
      <w:r>
        <w:separator/>
      </w:r>
    </w:p>
  </w:endnote>
  <w:endnote w:type="continuationSeparator" w:id="0">
    <w:p w:rsidR="00F53BBF" w:rsidRDefault="00F53BBF" w:rsidP="00E2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C5" w:rsidRDefault="00E245C5">
    <w:pPr>
      <w:pStyle w:val="Stopka"/>
    </w:pPr>
    <w:r>
      <w:rPr>
        <w:noProof/>
        <w:lang w:eastAsia="pl-PL"/>
      </w:rPr>
      <w:drawing>
        <wp:inline distT="0" distB="0" distL="0" distR="0">
          <wp:extent cx="5747385" cy="732790"/>
          <wp:effectExtent l="19050" t="0" r="571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BF" w:rsidRDefault="00F53BBF" w:rsidP="00E245C5">
      <w:pPr>
        <w:spacing w:after="0" w:line="240" w:lineRule="auto"/>
      </w:pPr>
      <w:r>
        <w:separator/>
      </w:r>
    </w:p>
  </w:footnote>
  <w:footnote w:type="continuationSeparator" w:id="0">
    <w:p w:rsidR="00F53BBF" w:rsidRDefault="00F53BBF" w:rsidP="00E2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C5" w:rsidRDefault="00E245C5" w:rsidP="00E245C5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 w:rsidRPr="003F069D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Klucz do sukcesu</w:t>
    </w:r>
    <w:r w:rsidRPr="003F069D">
      <w:rPr>
        <w:rFonts w:ascii="Arial" w:hAnsi="Arial" w:cs="Arial"/>
        <w:sz w:val="18"/>
        <w:szCs w:val="18"/>
      </w:rPr>
      <w:t xml:space="preserve">” </w:t>
    </w:r>
    <w:r>
      <w:rPr>
        <w:rFonts w:ascii="Arial" w:hAnsi="Arial" w:cs="Arial"/>
        <w:sz w:val="18"/>
        <w:szCs w:val="18"/>
      </w:rPr>
      <w:t>RPLD11.01.04-10-0006/17-00</w:t>
    </w:r>
  </w:p>
  <w:p w:rsidR="00E245C5" w:rsidRPr="003F069D" w:rsidRDefault="00E245C5" w:rsidP="00E245C5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line id="Łącznik prosty 29" o:spid="_x0000_s2049" style="position:absolute;left:0;text-align:left;z-index:251658240;visibility:visible;mso-width-relative:margin;mso-height-relative:margin" from="-.05pt,28.6pt" to="453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" strokecolor="black [3213]" strokeweight="2pt">
          <v:shadow on="t" color="black" opacity="24903f" origin=",.5" offset="0,.55556mm"/>
          <o:lock v:ext="edit" shapetype="f"/>
        </v:line>
      </w:pict>
    </w:r>
    <w:r>
      <w:rPr>
        <w:rFonts w:ascii="Arial" w:hAnsi="Arial" w:cs="Arial"/>
        <w:sz w:val="18"/>
        <w:szCs w:val="18"/>
      </w:rPr>
      <w:t>w</w:t>
    </w:r>
    <w:r w:rsidRPr="003F069D">
      <w:rPr>
        <w:rFonts w:ascii="Arial" w:hAnsi="Arial" w:cs="Arial"/>
        <w:sz w:val="18"/>
        <w:szCs w:val="18"/>
      </w:rPr>
      <w:t>spółfinansowany</w:t>
    </w:r>
    <w:r>
      <w:rPr>
        <w:rFonts w:ascii="Arial" w:hAnsi="Arial" w:cs="Arial"/>
        <w:sz w:val="18"/>
        <w:szCs w:val="18"/>
      </w:rPr>
      <w:t xml:space="preserve"> </w:t>
    </w:r>
    <w:r w:rsidRPr="003F069D">
      <w:rPr>
        <w:rFonts w:ascii="Arial" w:hAnsi="Arial" w:cs="Arial"/>
        <w:sz w:val="18"/>
        <w:szCs w:val="18"/>
      </w:rPr>
      <w:t>ze środków Europejskiego Funduszu Społecznego w ramach</w:t>
    </w:r>
    <w:r>
      <w:rPr>
        <w:rFonts w:ascii="Arial" w:hAnsi="Arial" w:cs="Arial"/>
        <w:sz w:val="18"/>
        <w:szCs w:val="18"/>
      </w:rPr>
      <w:br/>
    </w:r>
    <w:r w:rsidRPr="003F069D">
      <w:rPr>
        <w:rFonts w:ascii="Arial" w:hAnsi="Arial" w:cs="Arial"/>
        <w:sz w:val="18"/>
        <w:szCs w:val="18"/>
      </w:rPr>
      <w:t>Regionalnego Programu Operacyjnego Województwa Łódzkiego na lata 2014-2020</w:t>
    </w:r>
  </w:p>
  <w:p w:rsidR="00E245C5" w:rsidRDefault="00E245C5" w:rsidP="00E245C5">
    <w:pPr>
      <w:pStyle w:val="Nagwek"/>
    </w:pPr>
  </w:p>
  <w:p w:rsidR="00E245C5" w:rsidRDefault="00E245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A72"/>
    <w:rsid w:val="00073CCF"/>
    <w:rsid w:val="00266A72"/>
    <w:rsid w:val="002756E1"/>
    <w:rsid w:val="007E0E0A"/>
    <w:rsid w:val="00891211"/>
    <w:rsid w:val="00A76B4A"/>
    <w:rsid w:val="00E245C5"/>
    <w:rsid w:val="00F5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5C5"/>
  </w:style>
  <w:style w:type="paragraph" w:styleId="Stopka">
    <w:name w:val="footer"/>
    <w:basedOn w:val="Normalny"/>
    <w:link w:val="StopkaZnak"/>
    <w:uiPriority w:val="99"/>
    <w:semiHidden/>
    <w:unhideWhenUsed/>
    <w:rsid w:val="00E2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5C5"/>
  </w:style>
  <w:style w:type="paragraph" w:styleId="Tekstdymka">
    <w:name w:val="Balloon Text"/>
    <w:basedOn w:val="Normalny"/>
    <w:link w:val="TekstdymkaZnak"/>
    <w:uiPriority w:val="99"/>
    <w:semiHidden/>
    <w:unhideWhenUsed/>
    <w:rsid w:val="00E2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Tomasz Olszówka</cp:lastModifiedBy>
  <cp:revision>4</cp:revision>
  <dcterms:created xsi:type="dcterms:W3CDTF">2019-11-20T11:07:00Z</dcterms:created>
  <dcterms:modified xsi:type="dcterms:W3CDTF">2019-11-20T13:10:00Z</dcterms:modified>
</cp:coreProperties>
</file>