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E" w:rsidRPr="00557589" w:rsidRDefault="00947FBE" w:rsidP="005134A9">
      <w:pPr>
        <w:spacing w:after="100" w:afterAutospacing="1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 xml:space="preserve">ZAPYTANIE OFERTOWE NA USŁUGI SZKOLENIOWE </w:t>
      </w:r>
    </w:p>
    <w:p w:rsidR="00947FBE" w:rsidRPr="00557589" w:rsidRDefault="00947FBE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</w:p>
    <w:p w:rsidR="00404D1E" w:rsidRPr="00404D1E" w:rsidRDefault="00947FBE" w:rsidP="00400661">
      <w:pPr>
        <w:spacing w:after="120" w:line="240" w:lineRule="auto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557589">
        <w:rPr>
          <w:rFonts w:cstheme="minorHAnsi"/>
        </w:rPr>
        <w:t xml:space="preserve">W związku z realizacją projektu </w:t>
      </w:r>
      <w:r w:rsidR="005134A9" w:rsidRPr="00557589">
        <w:rPr>
          <w:rFonts w:cstheme="minorHAnsi"/>
        </w:rPr>
        <w:t>„Klucz do sukcesu”</w:t>
      </w:r>
      <w:r w:rsidR="00CB7F14" w:rsidRPr="00557589">
        <w:rPr>
          <w:rFonts w:cstheme="minorHAnsi"/>
        </w:rPr>
        <w:t>RPLD11.01.04-10-0006/17-00</w:t>
      </w:r>
      <w:r w:rsidRPr="00557589">
        <w:rPr>
          <w:rFonts w:cstheme="minorHAnsi"/>
        </w:rPr>
        <w:t>, współfinansowanego ze środków Europejskiego Funduszu Społecznego w ramach Regionalnego Programu Operacyjnego Województwa Łódzkiego na lata 2014-2020 realizowanego w Szkole Podstawowej nr 10 im. Władysława Broniewskiego</w:t>
      </w:r>
      <w:r w:rsidR="00E165D4" w:rsidRPr="00557589">
        <w:rPr>
          <w:rFonts w:cstheme="minorHAnsi"/>
        </w:rPr>
        <w:t>, z siedzibą p</w:t>
      </w:r>
      <w:r w:rsidRPr="00557589">
        <w:rPr>
          <w:rFonts w:cstheme="minorHAnsi"/>
        </w:rPr>
        <w:t xml:space="preserve">rzy ul. Przybyszewskiego 15/21,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93-188 </w:t>
      </w:r>
      <w:r w:rsidR="00E165D4" w:rsidRPr="00557589">
        <w:rPr>
          <w:rFonts w:cstheme="minorHAnsi"/>
        </w:rPr>
        <w:t xml:space="preserve">Łódź </w:t>
      </w:r>
      <w:r w:rsidRPr="00557589">
        <w:rPr>
          <w:rFonts w:cstheme="minorHAnsi"/>
          <w:lang w:eastAsia="pl-PL"/>
        </w:rPr>
        <w:t>zapraszamy Państwa do złożenia oferty na usługi szkoleniowe w projekcie.</w:t>
      </w:r>
    </w:p>
    <w:p w:rsidR="00F25751" w:rsidRDefault="00404D1E" w:rsidP="00400661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E165D4" w:rsidRPr="00404D1E">
        <w:rPr>
          <w:rFonts w:cstheme="minorHAnsi"/>
          <w:b/>
        </w:rPr>
        <w:t>NAZWA  I  ADRES  ZAMAWIAJĄCEGO</w:t>
      </w:r>
    </w:p>
    <w:p w:rsidR="00E165D4" w:rsidRPr="00F25751" w:rsidRDefault="005333FC" w:rsidP="00400661">
      <w:pPr>
        <w:spacing w:after="120" w:line="240" w:lineRule="auto"/>
        <w:jc w:val="both"/>
        <w:rPr>
          <w:rFonts w:cstheme="minorHAnsi"/>
          <w:b/>
        </w:rPr>
      </w:pPr>
      <w:r w:rsidRPr="00F25751">
        <w:rPr>
          <w:rFonts w:cstheme="minorHAnsi"/>
          <w:b/>
        </w:rPr>
        <w:t>Miasto Łódź</w:t>
      </w:r>
      <w:r w:rsidR="00404D1E" w:rsidRPr="00F25751">
        <w:rPr>
          <w:rFonts w:cstheme="minorHAnsi"/>
          <w:b/>
        </w:rPr>
        <w:t xml:space="preserve">, </w:t>
      </w:r>
      <w:r w:rsidRPr="00F25751">
        <w:rPr>
          <w:rFonts w:cstheme="minorHAnsi"/>
          <w:b/>
        </w:rPr>
        <w:t xml:space="preserve">gdzie odbiorcą usługi jest </w:t>
      </w:r>
      <w:r w:rsidR="00E165D4" w:rsidRPr="00F25751">
        <w:rPr>
          <w:rFonts w:cstheme="minorHAnsi"/>
          <w:b/>
        </w:rPr>
        <w:t>Szkoła Podstawowa nr 10 im. W</w:t>
      </w:r>
      <w:r w:rsidRPr="00F25751">
        <w:rPr>
          <w:rFonts w:cstheme="minorHAnsi"/>
          <w:b/>
        </w:rPr>
        <w:t xml:space="preserve">ładysława Broniewskiego w Łodzi, </w:t>
      </w:r>
      <w:r w:rsidR="00E165D4" w:rsidRPr="00F25751">
        <w:rPr>
          <w:rFonts w:cstheme="minorHAnsi"/>
          <w:b/>
        </w:rPr>
        <w:t>ul. Przybyszewskiego 15/21, 93-188 Łódź</w:t>
      </w:r>
    </w:p>
    <w:p w:rsidR="00E165D4" w:rsidRPr="00F25751" w:rsidRDefault="00F25751" w:rsidP="00400661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E165D4" w:rsidRPr="00F25751">
        <w:rPr>
          <w:rFonts w:cstheme="minorHAnsi"/>
          <w:b/>
        </w:rPr>
        <w:t>RODZAJ I TRYB UDZIELANIA ZAMÓWIENIA:</w:t>
      </w:r>
    </w:p>
    <w:p w:rsidR="0071579F" w:rsidRDefault="00E165D4" w:rsidP="00400661">
      <w:pPr>
        <w:shd w:val="clear" w:color="auto" w:fill="FFFFFF"/>
        <w:spacing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Zamówienie jest realizowane na podstawie Art. 4 pkt. 8 </w:t>
      </w:r>
      <w:r w:rsidRPr="00557589">
        <w:rPr>
          <w:rStyle w:val="Pogrubienie"/>
          <w:rFonts w:cstheme="minorHAnsi"/>
          <w:b w:val="0"/>
        </w:rPr>
        <w:t xml:space="preserve">Ustawy z dnia 29 stycznia 2004 r. – Prawo zamówień publicznych (Dz. U. z  2018 r. poz. 1986 ze zm.) </w:t>
      </w:r>
      <w:r w:rsidRPr="00557589">
        <w:rPr>
          <w:rFonts w:cstheme="minorHAnsi"/>
        </w:rPr>
        <w:t xml:space="preserve"> dla zamówień i konkursów, których wartość nie przekracza wyrażonej w złotych równow</w:t>
      </w:r>
      <w:r w:rsidR="00B856B4">
        <w:rPr>
          <w:rFonts w:cstheme="minorHAnsi"/>
        </w:rPr>
        <w:t xml:space="preserve">artości kwoty 30 000 euro. </w:t>
      </w:r>
    </w:p>
    <w:p w:rsidR="00404D1E" w:rsidRDefault="00B856B4" w:rsidP="00400661">
      <w:pPr>
        <w:shd w:val="clear" w:color="auto" w:fill="FFFFFF"/>
        <w:spacing w:after="120" w:line="240" w:lineRule="auto"/>
        <w:contextualSpacing/>
        <w:jc w:val="both"/>
        <w:rPr>
          <w:rFonts w:cstheme="minorHAnsi"/>
        </w:rPr>
      </w:pPr>
      <w:r w:rsidRPr="00404D1E">
        <w:rPr>
          <w:rFonts w:cstheme="minorHAnsi"/>
        </w:rPr>
        <w:t xml:space="preserve">Zamówienie prowadzone jest w formie zapytania ofertowego z zachowaniem zasady konkurencyjności określonej w wytycznych w zakresie </w:t>
      </w:r>
      <w:proofErr w:type="spellStart"/>
      <w:r w:rsidRPr="00404D1E">
        <w:rPr>
          <w:rFonts w:cstheme="minorHAnsi"/>
        </w:rPr>
        <w:t>kwalifikowalności</w:t>
      </w:r>
      <w:proofErr w:type="spellEnd"/>
      <w:r w:rsidRPr="00404D1E">
        <w:rPr>
          <w:rFonts w:cstheme="minorHAnsi"/>
        </w:rPr>
        <w:t xml:space="preserve"> wydatków w ramach Europejskiego Funduszu Rozwoju Regionalnego, Europejskiego Funduszu Społecznego</w:t>
      </w:r>
      <w:r w:rsidR="0071579F" w:rsidRPr="00404D1E">
        <w:rPr>
          <w:rFonts w:cstheme="minorHAnsi"/>
        </w:rPr>
        <w:t xml:space="preserve"> oraz Funduszu Spójności na lata 2014-2020.</w:t>
      </w:r>
    </w:p>
    <w:p w:rsidR="00404D1E" w:rsidRPr="00904FD3" w:rsidRDefault="00F25751" w:rsidP="00400661">
      <w:pPr>
        <w:shd w:val="clear" w:color="auto" w:fill="FFFFFF"/>
        <w:spacing w:after="120" w:line="240" w:lineRule="auto"/>
        <w:contextualSpacing/>
        <w:jc w:val="both"/>
        <w:rPr>
          <w:rFonts w:cstheme="minorHAnsi"/>
          <w:color w:val="548DD4" w:themeColor="text2" w:themeTint="99"/>
        </w:rPr>
      </w:pPr>
      <w:r w:rsidRPr="00F25751">
        <w:rPr>
          <w:rFonts w:cstheme="minorHAnsi"/>
        </w:rPr>
        <w:t>3</w:t>
      </w:r>
      <w:r w:rsidR="00404D1E" w:rsidRPr="00F25751">
        <w:rPr>
          <w:rFonts w:cstheme="minorHAnsi"/>
        </w:rPr>
        <w:t xml:space="preserve">. SPOSÓB UPUBLICZNIENIA ZAPYTANIA: Zapytanie ofertowe zamieszczone zostało w Bazie Konkurencyjności pod adresem </w:t>
      </w:r>
      <w:hyperlink r:id="rId8" w:history="1">
        <w:r w:rsidR="00404D1E" w:rsidRPr="00511774">
          <w:rPr>
            <w:rStyle w:val="Hipercze"/>
            <w:b/>
            <w:color w:val="auto"/>
          </w:rPr>
          <w:t>https://bazakonkurencyjnosci.funduszeeuropejskie.gov.pl/</w:t>
        </w:r>
      </w:hyperlink>
      <w:r w:rsidR="00404D1E" w:rsidRPr="00F25751">
        <w:t xml:space="preserve"> oraz </w:t>
      </w:r>
      <w:r w:rsidR="005816BE">
        <w:br/>
      </w:r>
      <w:r w:rsidR="00404D1E" w:rsidRPr="00F25751">
        <w:t xml:space="preserve">na stronie internetowej zamawiającego pod adresem </w:t>
      </w:r>
      <w:r w:rsidR="00A212B3" w:rsidRPr="00511774">
        <w:rPr>
          <w:b/>
        </w:rPr>
        <w:t>http://www.bip.sp10lodz.wikom.pl/</w:t>
      </w:r>
    </w:p>
    <w:p w:rsidR="001B1140" w:rsidRPr="00F25751" w:rsidRDefault="00F25751" w:rsidP="00400661">
      <w:pPr>
        <w:shd w:val="clear" w:color="auto" w:fill="FFFFFF"/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4. </w:t>
      </w:r>
      <w:r w:rsidR="001B1140" w:rsidRPr="00F25751">
        <w:rPr>
          <w:rFonts w:cstheme="minorHAnsi"/>
          <w:b/>
        </w:rPr>
        <w:t xml:space="preserve">OPIS  PRZEDMIOTU  ZAMÓWIENIA – usługi szkoleniowe dla nauczycieli /nauczycielek (uczestników projektu) oraz uczniów/uczennic (uczestników projektu) Szkoły Podstawowej nr 10 </w:t>
      </w:r>
      <w:r w:rsidR="005816BE">
        <w:rPr>
          <w:rFonts w:cstheme="minorHAnsi"/>
          <w:b/>
        </w:rPr>
        <w:br/>
      </w:r>
      <w:r w:rsidR="001B1140" w:rsidRPr="00F25751">
        <w:rPr>
          <w:rFonts w:cstheme="minorHAnsi"/>
          <w:b/>
        </w:rPr>
        <w:t xml:space="preserve">w Łodzi. </w:t>
      </w:r>
    </w:p>
    <w:p w:rsidR="001B1140" w:rsidRPr="00557589" w:rsidRDefault="001B1140" w:rsidP="00400661">
      <w:pPr>
        <w:spacing w:after="12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Wspólny Słownik Zamówień CPV: 80000000-4 Usługi edukacyjne i szkoleniowe </w:t>
      </w:r>
    </w:p>
    <w:p w:rsidR="001B1140" w:rsidRPr="00557589" w:rsidRDefault="001B1140" w:rsidP="00400661">
      <w:pPr>
        <w:spacing w:after="120" w:line="240" w:lineRule="auto"/>
        <w:contextualSpacing/>
        <w:jc w:val="both"/>
        <w:rPr>
          <w:rFonts w:cstheme="minorHAnsi"/>
          <w:b/>
        </w:rPr>
      </w:pPr>
    </w:p>
    <w:p w:rsidR="001B1140" w:rsidRPr="00557589" w:rsidRDefault="001B1140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Zamówienie zostało podzielone na 12 części</w:t>
      </w:r>
    </w:p>
    <w:p w:rsidR="005633AF" w:rsidRPr="00557589" w:rsidRDefault="005633AF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</w:p>
    <w:p w:rsidR="001E0FEF" w:rsidRPr="00557589" w:rsidRDefault="001E0FEF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SZKOLENIA  DLA NAUCZYCIELI</w:t>
      </w:r>
    </w:p>
    <w:p w:rsidR="00DF175F" w:rsidRPr="00557589" w:rsidRDefault="00DF175F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eastAsia="Times New Roman" w:cstheme="minorHAnsi"/>
          <w:lang w:eastAsia="pl-PL"/>
        </w:rPr>
        <w:t xml:space="preserve">Opłaty zawierają: koszt szkolenia, podróży trenera, jego ewentualnego noclegu oraz materiałów </w:t>
      </w:r>
      <w:r w:rsidR="005633AF" w:rsidRPr="00557589">
        <w:rPr>
          <w:rFonts w:eastAsia="Times New Roman" w:cstheme="minorHAnsi"/>
          <w:lang w:eastAsia="pl-PL"/>
        </w:rPr>
        <w:t xml:space="preserve">szkoleniowych i </w:t>
      </w:r>
      <w:r w:rsidRPr="00557589">
        <w:rPr>
          <w:rFonts w:eastAsia="Times New Roman" w:cstheme="minorHAnsi"/>
          <w:lang w:eastAsia="pl-PL"/>
        </w:rPr>
        <w:t>pomocniczych</w:t>
      </w:r>
      <w:r w:rsidR="005633AF" w:rsidRPr="00557589">
        <w:rPr>
          <w:rFonts w:eastAsia="Times New Roman" w:cstheme="minorHAnsi"/>
          <w:lang w:eastAsia="pl-PL"/>
        </w:rPr>
        <w:t xml:space="preserve"> oraz</w:t>
      </w:r>
      <w:r w:rsidRPr="00557589">
        <w:rPr>
          <w:rFonts w:eastAsia="Times New Roman" w:cstheme="minorHAnsi"/>
          <w:lang w:eastAsia="pl-PL"/>
        </w:rPr>
        <w:t> zaświadczeń dla uczestników</w:t>
      </w:r>
      <w:r w:rsidR="009C1316" w:rsidRPr="00557589">
        <w:rPr>
          <w:rFonts w:eastAsia="Times New Roman" w:cstheme="minorHAnsi"/>
          <w:lang w:eastAsia="pl-PL"/>
        </w:rPr>
        <w:t xml:space="preserve">. </w:t>
      </w:r>
      <w:r w:rsidR="009C1316" w:rsidRPr="00557589">
        <w:rPr>
          <w:rFonts w:eastAsia="Times New Roman" w:cstheme="minorHAnsi"/>
        </w:rPr>
        <w:t xml:space="preserve">Materiały </w:t>
      </w:r>
      <w:r w:rsidR="001B1140" w:rsidRPr="00557589">
        <w:rPr>
          <w:rFonts w:eastAsia="Times New Roman" w:cstheme="minorHAnsi"/>
        </w:rPr>
        <w:t xml:space="preserve">muszą być </w:t>
      </w:r>
      <w:r w:rsidR="009C1316" w:rsidRPr="00557589">
        <w:rPr>
          <w:rFonts w:eastAsia="Times New Roman" w:cstheme="minorHAnsi"/>
        </w:rPr>
        <w:t>opatrzone informacją o współfinansowaniu szkolenia ze środków Unii Europejskiej</w:t>
      </w:r>
      <w:r w:rsidR="00CB7F14" w:rsidRPr="00557589">
        <w:rPr>
          <w:rFonts w:eastAsia="Times New Roman" w:cstheme="minorHAnsi"/>
        </w:rPr>
        <w:t xml:space="preserve"> – Europejskiego Funduszu Społecznego</w:t>
      </w:r>
      <w:r w:rsidR="009C1316" w:rsidRPr="00557589">
        <w:rPr>
          <w:rFonts w:eastAsia="Times New Roman" w:cstheme="minorHAnsi"/>
        </w:rPr>
        <w:t xml:space="preserve">. </w:t>
      </w:r>
    </w:p>
    <w:p w:rsidR="00DF175F" w:rsidRPr="00557589" w:rsidRDefault="00DF175F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1B1140" w:rsidRPr="00557589" w:rsidRDefault="001B1140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Część 1</w:t>
      </w:r>
    </w:p>
    <w:p w:rsidR="00AA1847" w:rsidRPr="00557589" w:rsidRDefault="001B1140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Tytuł szkolenia: </w:t>
      </w:r>
      <w:r w:rsidR="00AA1847" w:rsidRPr="00557589">
        <w:rPr>
          <w:rFonts w:cstheme="minorHAnsi"/>
          <w:b/>
        </w:rPr>
        <w:t xml:space="preserve">NAUCZ UCZNIA MYŚLEĆ NIESZABLONOWO </w:t>
      </w:r>
    </w:p>
    <w:p w:rsidR="00AA1847" w:rsidRPr="00557589" w:rsidRDefault="00AA1847" w:rsidP="00400661">
      <w:pPr>
        <w:spacing w:after="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Zakres merytoryczny: </w:t>
      </w:r>
    </w:p>
    <w:p w:rsidR="00277753" w:rsidRPr="00557589" w:rsidRDefault="00AA1847" w:rsidP="00400661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557589">
        <w:rPr>
          <w:rFonts w:cstheme="minorHAnsi"/>
        </w:rPr>
        <w:t>Mechanizmy</w:t>
      </w:r>
      <w:r w:rsidR="00794181">
        <w:rPr>
          <w:rFonts w:cstheme="minorHAnsi"/>
        </w:rPr>
        <w:t xml:space="preserve"> </w:t>
      </w:r>
      <w:r w:rsidRPr="00557589">
        <w:rPr>
          <w:rFonts w:cstheme="minorHAnsi"/>
        </w:rPr>
        <w:t>twórczego</w:t>
      </w:r>
      <w:r w:rsidRPr="00557589">
        <w:rPr>
          <w:rFonts w:cstheme="minorHAnsi"/>
        </w:rPr>
        <w:tab/>
        <w:t>myślenia-jak</w:t>
      </w:r>
      <w:r w:rsidRPr="00557589">
        <w:rPr>
          <w:rFonts w:cstheme="minorHAnsi"/>
        </w:rPr>
        <w:tab/>
        <w:t>uruchamiać</w:t>
      </w:r>
      <w:r w:rsidR="00794181">
        <w:rPr>
          <w:rFonts w:cstheme="minorHAnsi"/>
        </w:rPr>
        <w:t xml:space="preserve"> </w:t>
      </w:r>
      <w:r w:rsidRPr="00557589">
        <w:rPr>
          <w:rFonts w:cstheme="minorHAnsi"/>
        </w:rPr>
        <w:t>je</w:t>
      </w:r>
      <w:r w:rsidRPr="00557589">
        <w:rPr>
          <w:rFonts w:cstheme="minorHAnsi"/>
        </w:rPr>
        <w:tab/>
        <w:t>u</w:t>
      </w:r>
      <w:r w:rsidR="00794181">
        <w:rPr>
          <w:rFonts w:cstheme="minorHAnsi"/>
        </w:rPr>
        <w:t xml:space="preserve"> </w:t>
      </w:r>
      <w:r w:rsidRPr="00557589">
        <w:rPr>
          <w:rFonts w:cstheme="minorHAnsi"/>
        </w:rPr>
        <w:t>uczniów</w:t>
      </w:r>
      <w:r w:rsidR="00794181">
        <w:rPr>
          <w:rFonts w:cstheme="minorHAnsi"/>
        </w:rPr>
        <w:t xml:space="preserve"> </w:t>
      </w:r>
      <w:r w:rsidRPr="00557589">
        <w:rPr>
          <w:rFonts w:cstheme="minorHAnsi"/>
        </w:rPr>
        <w:t>i</w:t>
      </w:r>
      <w:r w:rsidR="00794181">
        <w:rPr>
          <w:rFonts w:cstheme="minorHAnsi"/>
        </w:rPr>
        <w:t xml:space="preserve"> </w:t>
      </w:r>
      <w:r w:rsidRPr="00557589">
        <w:rPr>
          <w:rFonts w:cstheme="minorHAnsi"/>
        </w:rPr>
        <w:t>u</w:t>
      </w:r>
      <w:r w:rsidR="00794181">
        <w:rPr>
          <w:rFonts w:cstheme="minorHAnsi"/>
        </w:rPr>
        <w:t xml:space="preserve"> </w:t>
      </w:r>
      <w:r w:rsidRPr="00557589">
        <w:rPr>
          <w:rFonts w:cstheme="minorHAnsi"/>
        </w:rPr>
        <w:t>nauczyciela</w:t>
      </w:r>
      <w:r w:rsidR="00277753" w:rsidRPr="00557589">
        <w:rPr>
          <w:rFonts w:cstheme="minorHAnsi"/>
        </w:rPr>
        <w:t>;</w:t>
      </w:r>
    </w:p>
    <w:p w:rsidR="00277753" w:rsidRPr="00557589" w:rsidRDefault="00AA1847" w:rsidP="00400661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557589">
        <w:rPr>
          <w:rFonts w:cstheme="minorHAnsi"/>
        </w:rPr>
        <w:t>Kreatywnesposobyprzekazywaniaisprawdzaniawiedzy(przykładykonkretnychćwiczeńiscenariuszyzajęć)</w:t>
      </w:r>
      <w:r w:rsidR="00277753" w:rsidRPr="00557589">
        <w:rPr>
          <w:rFonts w:cstheme="minorHAnsi"/>
        </w:rPr>
        <w:t>;</w:t>
      </w:r>
    </w:p>
    <w:p w:rsidR="00AA1847" w:rsidRPr="00794181" w:rsidRDefault="00AA1847" w:rsidP="00400661">
      <w:pPr>
        <w:pStyle w:val="Akapitzlist"/>
        <w:numPr>
          <w:ilvl w:val="0"/>
          <w:numId w:val="32"/>
        </w:numPr>
        <w:spacing w:after="100" w:afterAutospacing="1" w:line="240" w:lineRule="auto"/>
        <w:ind w:left="426"/>
        <w:jc w:val="both"/>
        <w:rPr>
          <w:rFonts w:cstheme="minorHAnsi"/>
        </w:rPr>
      </w:pPr>
      <w:r w:rsidRPr="00794181">
        <w:rPr>
          <w:rFonts w:cstheme="minorHAnsi"/>
        </w:rPr>
        <w:t>Identyfikowanie</w:t>
      </w:r>
      <w:r w:rsidR="00794181" w:rsidRPr="00794181">
        <w:rPr>
          <w:rFonts w:cstheme="minorHAnsi"/>
        </w:rPr>
        <w:t xml:space="preserve"> </w:t>
      </w:r>
      <w:r w:rsidRPr="00794181">
        <w:rPr>
          <w:rFonts w:cstheme="minorHAnsi"/>
        </w:rPr>
        <w:t>i</w:t>
      </w:r>
      <w:r w:rsidR="00794181" w:rsidRPr="00794181">
        <w:rPr>
          <w:rFonts w:cstheme="minorHAnsi"/>
        </w:rPr>
        <w:t xml:space="preserve"> </w:t>
      </w:r>
      <w:r w:rsidR="002005A3" w:rsidRPr="00794181">
        <w:rPr>
          <w:rFonts w:cstheme="minorHAnsi"/>
        </w:rPr>
        <w:t xml:space="preserve">eliminowanie </w:t>
      </w:r>
      <w:r w:rsidRPr="00794181">
        <w:rPr>
          <w:rFonts w:cstheme="minorHAnsi"/>
        </w:rPr>
        <w:t>barier</w:t>
      </w:r>
      <w:r w:rsidR="00794181" w:rsidRPr="00794181">
        <w:rPr>
          <w:rFonts w:cstheme="minorHAnsi"/>
        </w:rPr>
        <w:t xml:space="preserve"> </w:t>
      </w:r>
      <w:r w:rsidRPr="00794181">
        <w:rPr>
          <w:rFonts w:cstheme="minorHAnsi"/>
        </w:rPr>
        <w:t>w</w:t>
      </w:r>
      <w:r w:rsidR="00794181" w:rsidRPr="00794181">
        <w:rPr>
          <w:rFonts w:cstheme="minorHAnsi"/>
        </w:rPr>
        <w:t xml:space="preserve"> </w:t>
      </w:r>
      <w:r w:rsidRPr="00794181">
        <w:rPr>
          <w:rFonts w:cstheme="minorHAnsi"/>
        </w:rPr>
        <w:t>twórczym</w:t>
      </w:r>
      <w:r w:rsidR="00794181" w:rsidRPr="00794181">
        <w:rPr>
          <w:rFonts w:cstheme="minorHAnsi"/>
        </w:rPr>
        <w:t xml:space="preserve"> </w:t>
      </w:r>
      <w:r w:rsidRPr="00794181">
        <w:rPr>
          <w:rFonts w:cstheme="minorHAnsi"/>
        </w:rPr>
        <w:t>myśleniu</w:t>
      </w:r>
      <w:r w:rsidR="00400661" w:rsidRPr="00794181">
        <w:rPr>
          <w:rFonts w:cstheme="minorHAnsi"/>
        </w:rPr>
        <w:t xml:space="preserve"> – </w:t>
      </w:r>
      <w:r w:rsidRPr="00794181">
        <w:rPr>
          <w:rFonts w:cstheme="minorHAnsi"/>
        </w:rPr>
        <w:t>jak</w:t>
      </w:r>
      <w:r w:rsidR="00794181" w:rsidRPr="00794181">
        <w:rPr>
          <w:rFonts w:cstheme="minorHAnsi"/>
        </w:rPr>
        <w:t xml:space="preserve"> </w:t>
      </w:r>
      <w:r w:rsidRPr="00794181">
        <w:rPr>
          <w:rFonts w:cstheme="minorHAnsi"/>
        </w:rPr>
        <w:t>omijać</w:t>
      </w:r>
      <w:r w:rsidR="00794181" w:rsidRPr="00794181">
        <w:rPr>
          <w:rFonts w:cstheme="minorHAnsi"/>
        </w:rPr>
        <w:t xml:space="preserve"> </w:t>
      </w:r>
      <w:r w:rsidRPr="00794181">
        <w:rPr>
          <w:rFonts w:cstheme="minorHAnsi"/>
        </w:rPr>
        <w:t>szablonowe</w:t>
      </w:r>
      <w:r w:rsidR="00794181" w:rsidRPr="00794181">
        <w:rPr>
          <w:rFonts w:cstheme="minorHAnsi"/>
        </w:rPr>
        <w:t xml:space="preserve"> </w:t>
      </w:r>
      <w:r w:rsidRPr="00794181">
        <w:rPr>
          <w:rFonts w:cstheme="minorHAnsi"/>
        </w:rPr>
        <w:t>rozwiązania „Taki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zdolny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,</w:t>
      </w:r>
      <w:r w:rsidR="002005A3" w:rsidRPr="00794181">
        <w:rPr>
          <w:rFonts w:cstheme="minorHAnsi"/>
        </w:rPr>
        <w:t xml:space="preserve">Ale nie </w:t>
      </w:r>
      <w:r w:rsidR="00400661" w:rsidRPr="00794181">
        <w:rPr>
          <w:rFonts w:cstheme="minorHAnsi"/>
        </w:rPr>
        <w:t xml:space="preserve">chce się </w:t>
      </w:r>
      <w:r w:rsidRPr="00794181">
        <w:rPr>
          <w:rFonts w:cstheme="minorHAnsi"/>
        </w:rPr>
        <w:t>uczyć,</w:t>
      </w:r>
      <w:r w:rsidR="00794181">
        <w:rPr>
          <w:rFonts w:cstheme="minorHAnsi"/>
        </w:rPr>
        <w:t xml:space="preserve"> </w:t>
      </w:r>
      <w:r w:rsidR="002005A3" w:rsidRPr="00794181">
        <w:rPr>
          <w:rFonts w:cstheme="minorHAnsi"/>
        </w:rPr>
        <w:t>bo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to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nudne”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kreatywna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organizacja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procesu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dydaktycznego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jako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element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wzmacniający</w:t>
      </w:r>
      <w:r w:rsidR="00794181">
        <w:rPr>
          <w:rFonts w:cstheme="minorHAnsi"/>
        </w:rPr>
        <w:t xml:space="preserve"> </w:t>
      </w:r>
      <w:r w:rsidRPr="00794181">
        <w:rPr>
          <w:rFonts w:cstheme="minorHAnsi"/>
        </w:rPr>
        <w:t>motywację uczniów i nauczyciela</w:t>
      </w:r>
      <w:r w:rsidR="00794181">
        <w:rPr>
          <w:rFonts w:cstheme="minorHAnsi"/>
        </w:rPr>
        <w:t>.</w:t>
      </w:r>
    </w:p>
    <w:p w:rsidR="00AA1847" w:rsidRPr="0071579F" w:rsidRDefault="00277753" w:rsidP="00400661">
      <w:pPr>
        <w:spacing w:after="100" w:afterAutospacing="1" w:line="240" w:lineRule="auto"/>
        <w:contextualSpacing/>
        <w:jc w:val="both"/>
        <w:rPr>
          <w:rFonts w:cstheme="minorHAnsi"/>
        </w:rPr>
      </w:pPr>
      <w:bookmarkStart w:id="0" w:name="_Hlk2781597"/>
      <w:bookmarkStart w:id="1" w:name="_Hlk2781676"/>
      <w:r w:rsidRPr="0071579F">
        <w:rPr>
          <w:rFonts w:cstheme="minorHAnsi"/>
          <w:b/>
        </w:rPr>
        <w:t>C</w:t>
      </w:r>
      <w:r w:rsidR="00AA1847" w:rsidRPr="0071579F">
        <w:rPr>
          <w:rFonts w:cstheme="minorHAnsi"/>
          <w:b/>
        </w:rPr>
        <w:t>zas trwania:</w:t>
      </w:r>
      <w:bookmarkEnd w:id="0"/>
      <w:r w:rsidR="00AA1847" w:rsidRPr="0071579F">
        <w:rPr>
          <w:rFonts w:cstheme="minorHAnsi"/>
        </w:rPr>
        <w:t>5 godzin dyd</w:t>
      </w:r>
      <w:r w:rsidR="00DF175F" w:rsidRPr="0071579F">
        <w:rPr>
          <w:rFonts w:cstheme="minorHAnsi"/>
        </w:rPr>
        <w:t>aktycznych</w:t>
      </w:r>
      <w:r w:rsidR="00AA1847" w:rsidRPr="0071579F">
        <w:rPr>
          <w:rFonts w:cstheme="minorHAnsi"/>
        </w:rPr>
        <w:t>,</w:t>
      </w:r>
      <w:r w:rsidR="002C0E36" w:rsidRPr="0071579F">
        <w:rPr>
          <w:rFonts w:cstheme="minorHAnsi"/>
        </w:rPr>
        <w:t xml:space="preserve"> liczba uczestników: 12</w:t>
      </w:r>
    </w:p>
    <w:p w:rsidR="00277753" w:rsidRPr="00557589" w:rsidRDefault="00277753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bookmarkStart w:id="2" w:name="_Hlk2781610"/>
      <w:r w:rsidRPr="00557589">
        <w:rPr>
          <w:rFonts w:eastAsia="Times New Roman" w:cstheme="minorHAnsi"/>
          <w:b/>
        </w:rPr>
        <w:t xml:space="preserve">Miejsce realizacji: </w:t>
      </w:r>
      <w:r w:rsidRPr="00557589">
        <w:rPr>
          <w:rFonts w:eastAsia="Times New Roman" w:cstheme="minorHAnsi"/>
        </w:rPr>
        <w:t>siedziba Zamawiającego.</w:t>
      </w:r>
    </w:p>
    <w:bookmarkEnd w:id="1"/>
    <w:bookmarkEnd w:id="2"/>
    <w:p w:rsidR="009A33B7" w:rsidRPr="00557589" w:rsidRDefault="009A33B7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57589">
        <w:rPr>
          <w:rFonts w:eastAsia="Times New Roman" w:cstheme="minorHAnsi"/>
          <w:b/>
        </w:rPr>
        <w:t xml:space="preserve">Minimalne wymagania wobec prowadzącego: </w:t>
      </w:r>
      <w:r w:rsidRPr="00557589">
        <w:rPr>
          <w:rFonts w:eastAsia="Times New Roman" w:cstheme="minorHAnsi"/>
        </w:rPr>
        <w:t>wykształcenie wyższe magisterskie, co najmniej 100 przeprowadzonych godzin szkoleniowych.</w:t>
      </w:r>
    </w:p>
    <w:p w:rsidR="001A604C" w:rsidRPr="00557589" w:rsidRDefault="001A604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1B1140" w:rsidRPr="00557589" w:rsidRDefault="001B1140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lastRenderedPageBreak/>
        <w:t>Część 2</w:t>
      </w:r>
    </w:p>
    <w:p w:rsidR="001A604C" w:rsidRPr="00557589" w:rsidRDefault="001B1140" w:rsidP="00400661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  <w:b/>
        </w:rPr>
        <w:t>Tytuł szkolenia:</w:t>
      </w:r>
      <w:r w:rsidR="00221E10">
        <w:rPr>
          <w:rFonts w:cstheme="minorHAnsi"/>
          <w:b/>
        </w:rPr>
        <w:t xml:space="preserve"> </w:t>
      </w:r>
      <w:r w:rsidR="001A604C" w:rsidRPr="00557589">
        <w:rPr>
          <w:rFonts w:cstheme="minorHAnsi"/>
          <w:b/>
        </w:rPr>
        <w:t>METODA PROJEKTU NA LEKCJI</w:t>
      </w:r>
    </w:p>
    <w:p w:rsidR="001A604C" w:rsidRPr="00557589" w:rsidRDefault="001A604C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Szkolenie </w:t>
      </w:r>
      <w:r w:rsidR="00DF175F" w:rsidRPr="00557589">
        <w:rPr>
          <w:rFonts w:eastAsia="Times New Roman" w:cstheme="minorHAnsi"/>
          <w:lang w:eastAsia="pl-PL"/>
        </w:rPr>
        <w:t>ma za zadanie przygotowanie</w:t>
      </w:r>
      <w:r w:rsidRPr="00557589">
        <w:rPr>
          <w:rFonts w:eastAsia="Times New Roman" w:cstheme="minorHAnsi"/>
          <w:lang w:eastAsia="pl-PL"/>
        </w:rPr>
        <w:t xml:space="preserve"> nauczycieli do realizacji elementów podstawy programowej metodą projektu. </w:t>
      </w:r>
      <w:r w:rsidRPr="00557589">
        <w:rPr>
          <w:rFonts w:eastAsia="Times New Roman" w:cstheme="minorHAnsi"/>
          <w:bCs/>
          <w:lang w:eastAsia="pl-PL"/>
        </w:rPr>
        <w:t>Uczestnicy</w:t>
      </w:r>
      <w:r w:rsidR="008D543F" w:rsidRPr="00557589">
        <w:rPr>
          <w:rFonts w:eastAsia="Times New Roman" w:cstheme="minorHAnsi"/>
          <w:bCs/>
          <w:lang w:eastAsia="pl-PL"/>
        </w:rPr>
        <w:t xml:space="preserve"> p</w:t>
      </w:r>
      <w:r w:rsidRPr="00557589">
        <w:rPr>
          <w:rFonts w:eastAsia="Times New Roman" w:cstheme="minorHAnsi"/>
          <w:lang w:eastAsia="pl-PL"/>
        </w:rPr>
        <w:t>oznają w praktyce metodę projektu edukacyjnego jako sposób uczenia się uczniów we współpracy, aby móc wykorzystać tę metodę do realizacji wybranych fragmentów podstawy programowej podczas lekcji.</w:t>
      </w:r>
    </w:p>
    <w:p w:rsidR="001A604C" w:rsidRPr="00557589" w:rsidRDefault="001A604C" w:rsidP="005134A9">
      <w:pPr>
        <w:spacing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  </w:t>
      </w:r>
    </w:p>
    <w:p w:rsidR="001A604C" w:rsidRPr="00557589" w:rsidRDefault="001A604C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Zakres merytoryczny:</w:t>
      </w:r>
    </w:p>
    <w:p w:rsidR="001A604C" w:rsidRPr="00557589" w:rsidRDefault="001A604C" w:rsidP="0040066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Zasady pracy metodą projektu.</w:t>
      </w:r>
    </w:p>
    <w:p w:rsidR="001A604C" w:rsidRPr="00557589" w:rsidRDefault="001A604C" w:rsidP="0040066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Etapy pracy metodą projektu, rola nauczyciela na poszczególnych etapach.</w:t>
      </w:r>
    </w:p>
    <w:p w:rsidR="001A604C" w:rsidRPr="00557589" w:rsidRDefault="001A604C" w:rsidP="0040066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Analiza podstawy programowej pod kątem wyboru z niej wymagań do realizacji metodą projektu.</w:t>
      </w:r>
    </w:p>
    <w:p w:rsidR="001A604C" w:rsidRPr="00557589" w:rsidRDefault="001A604C" w:rsidP="0040066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Zasady związane z realizacją projektu przez uczniów.</w:t>
      </w:r>
    </w:p>
    <w:p w:rsidR="001A604C" w:rsidRPr="00557589" w:rsidRDefault="001A604C" w:rsidP="0040066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Planowanie projektu edukacyjnego: opracowanie instrukcji i harmonogramu.</w:t>
      </w:r>
    </w:p>
    <w:p w:rsidR="001A604C" w:rsidRPr="00557589" w:rsidRDefault="001A604C" w:rsidP="0040066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Dokumenty przydatne w realizacji projektu.</w:t>
      </w:r>
    </w:p>
    <w:p w:rsidR="001A604C" w:rsidRPr="00557589" w:rsidRDefault="001A604C" w:rsidP="0040066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Ocena i samoocena w projekcie.</w:t>
      </w:r>
    </w:p>
    <w:p w:rsidR="001A604C" w:rsidRPr="00557589" w:rsidRDefault="001A604C" w:rsidP="0040066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Korzyści, wynikające z realizacji projektu.</w:t>
      </w:r>
    </w:p>
    <w:p w:rsidR="00DF175F" w:rsidRPr="00557589" w:rsidRDefault="00DF175F" w:rsidP="005134A9">
      <w:pPr>
        <w:spacing w:after="100" w:afterAutospacing="1" w:line="240" w:lineRule="auto"/>
        <w:contextualSpacing/>
        <w:rPr>
          <w:rFonts w:eastAsia="Times New Roman" w:cstheme="minorHAnsi"/>
          <w:lang w:eastAsia="pl-PL"/>
        </w:rPr>
      </w:pPr>
    </w:p>
    <w:p w:rsidR="00DF175F" w:rsidRPr="00557589" w:rsidRDefault="00277753" w:rsidP="00400661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  <w:b/>
        </w:rPr>
        <w:t>Czas trwania:</w:t>
      </w:r>
      <w:r w:rsidR="001A604C" w:rsidRPr="00557589">
        <w:rPr>
          <w:rFonts w:cstheme="minorHAnsi"/>
        </w:rPr>
        <w:t>5 godzin zegarowych</w:t>
      </w:r>
      <w:r w:rsidR="00DF175F" w:rsidRPr="00557589">
        <w:rPr>
          <w:rFonts w:cstheme="minorHAnsi"/>
        </w:rPr>
        <w:t>, liczba uczestników: 12</w:t>
      </w:r>
    </w:p>
    <w:p w:rsidR="00277753" w:rsidRPr="00557589" w:rsidRDefault="00277753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57589">
        <w:rPr>
          <w:rFonts w:eastAsia="Times New Roman" w:cstheme="minorHAnsi"/>
          <w:b/>
        </w:rPr>
        <w:t xml:space="preserve">Miejsce realizacji: </w:t>
      </w:r>
      <w:r w:rsidRPr="00557589">
        <w:rPr>
          <w:rFonts w:eastAsia="Times New Roman" w:cstheme="minorHAnsi"/>
        </w:rPr>
        <w:t>siedziba Zamawiającego.</w:t>
      </w:r>
    </w:p>
    <w:p w:rsidR="009A33B7" w:rsidRPr="00BE0C2E" w:rsidRDefault="009A33B7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57589">
        <w:rPr>
          <w:rFonts w:eastAsia="Times New Roman" w:cstheme="minorHAnsi"/>
          <w:b/>
        </w:rPr>
        <w:t xml:space="preserve">Minimalne wymagania wobec prowadzącego: </w:t>
      </w:r>
      <w:r w:rsidRPr="00557589">
        <w:rPr>
          <w:rFonts w:eastAsia="Times New Roman" w:cstheme="minorHAnsi"/>
        </w:rPr>
        <w:t>wykształcenie wyższe magisterskie, co najmniej 100 przeprowadzonych godzin szkoleniowych.</w:t>
      </w:r>
    </w:p>
    <w:p w:rsidR="00DF175F" w:rsidRPr="00557589" w:rsidRDefault="00DF175F" w:rsidP="005134A9">
      <w:pPr>
        <w:spacing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</w:p>
    <w:p w:rsidR="001B1140" w:rsidRPr="00557589" w:rsidRDefault="001B1140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Część 3</w:t>
      </w:r>
    </w:p>
    <w:p w:rsidR="001A604C" w:rsidRPr="00557589" w:rsidRDefault="001B1140" w:rsidP="005134A9">
      <w:pPr>
        <w:spacing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  <w:r w:rsidRPr="00557589">
        <w:rPr>
          <w:rFonts w:cstheme="minorHAnsi"/>
          <w:b/>
        </w:rPr>
        <w:t>Tytuł szkolenia:</w:t>
      </w:r>
      <w:r w:rsidR="00002FBC">
        <w:rPr>
          <w:rFonts w:cstheme="minorHAnsi"/>
          <w:b/>
        </w:rPr>
        <w:t xml:space="preserve"> </w:t>
      </w:r>
      <w:r w:rsidR="006B4FB2" w:rsidRPr="00557589">
        <w:rPr>
          <w:rFonts w:eastAsia="Times New Roman" w:cstheme="minorHAnsi"/>
          <w:b/>
          <w:lang w:eastAsia="pl-PL"/>
        </w:rPr>
        <w:t>TECHNIKI PAMIĘCIOWE – ZASTOSOWANIE NA LEKCJI. NAUCZ UCZNIA JAK SIĘ UCZYĆ</w:t>
      </w:r>
    </w:p>
    <w:p w:rsidR="008D543F" w:rsidRPr="00557589" w:rsidRDefault="006B4FB2" w:rsidP="00277753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557589">
        <w:rPr>
          <w:rFonts w:eastAsia="Times New Roman" w:cstheme="minorHAnsi"/>
          <w:lang w:eastAsia="pl-PL"/>
        </w:rPr>
        <w:t>Podczas szkolenia uczestnicy poznają techniki pamięciowe, dzięki którym nauczą swoich uczniów jak korzystać z mnemotechnik  i usprawniać proces uczenia się. Celem szkolen</w:t>
      </w:r>
      <w:r w:rsidR="005633AF" w:rsidRPr="00557589">
        <w:rPr>
          <w:rFonts w:eastAsia="Times New Roman" w:cstheme="minorHAnsi"/>
          <w:lang w:eastAsia="pl-PL"/>
        </w:rPr>
        <w:t>ia jest wyposażenie uczestników w narzędzia, które uatrakcyjnią lekcję, pozwolą nie tylko przekazać treść w ciekawy sposób ale pokażą jak ją przyswoić oraz nauka praktycznych</w:t>
      </w:r>
      <w:r w:rsidRPr="00557589">
        <w:rPr>
          <w:rFonts w:eastAsia="Times New Roman" w:cstheme="minorHAnsi"/>
          <w:lang w:eastAsia="pl-PL"/>
        </w:rPr>
        <w:t xml:space="preserve"> umiejętności pracy z uczniami, którz</w:t>
      </w:r>
      <w:r w:rsidR="005633AF" w:rsidRPr="00557589">
        <w:rPr>
          <w:rFonts w:eastAsia="Times New Roman" w:cstheme="minorHAnsi"/>
          <w:lang w:eastAsia="pl-PL"/>
        </w:rPr>
        <w:t>y mają trudności z uczeniem się,</w:t>
      </w:r>
      <w:r w:rsidRPr="00557589">
        <w:rPr>
          <w:rFonts w:eastAsia="Times New Roman" w:cstheme="minorHAnsi"/>
          <w:lang w:eastAsia="pl-PL"/>
        </w:rPr>
        <w:t xml:space="preserve"> opracowaniem materiału</w:t>
      </w:r>
      <w:r w:rsidR="005633AF" w:rsidRPr="00557589">
        <w:rPr>
          <w:rFonts w:eastAsia="Times New Roman" w:cstheme="minorHAnsi"/>
          <w:lang w:eastAsia="pl-PL"/>
        </w:rPr>
        <w:t>.</w:t>
      </w:r>
    </w:p>
    <w:p w:rsidR="008D543F" w:rsidRPr="00557589" w:rsidRDefault="008D543F" w:rsidP="005134A9">
      <w:pPr>
        <w:spacing w:after="100" w:afterAutospacing="1" w:line="240" w:lineRule="auto"/>
        <w:contextualSpacing/>
        <w:rPr>
          <w:rFonts w:eastAsia="Times New Roman" w:cstheme="minorHAnsi"/>
          <w:b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>Zakres merytoryczny:</w:t>
      </w:r>
    </w:p>
    <w:p w:rsidR="006B4FB2" w:rsidRPr="00557589" w:rsidRDefault="006B4FB2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W</w:t>
      </w:r>
      <w:r w:rsidR="008D543F" w:rsidRPr="00557589">
        <w:rPr>
          <w:rFonts w:eastAsia="Times New Roman" w:cstheme="minorHAnsi"/>
          <w:lang w:eastAsia="pl-PL"/>
        </w:rPr>
        <w:t xml:space="preserve"> ramach kursu uczestnicy </w:t>
      </w:r>
      <w:r w:rsidRPr="00557589">
        <w:rPr>
          <w:rFonts w:eastAsia="Times New Roman" w:cstheme="minorHAnsi"/>
          <w:lang w:eastAsia="pl-PL"/>
        </w:rPr>
        <w:t>uczą się stosować w pracy z uczniem następujące techniki</w:t>
      </w:r>
      <w:r w:rsidR="00786E97" w:rsidRPr="00557589">
        <w:rPr>
          <w:rFonts w:eastAsia="Times New Roman" w:cstheme="minorHAnsi"/>
          <w:lang w:eastAsia="pl-PL"/>
        </w:rPr>
        <w:t>:</w:t>
      </w:r>
    </w:p>
    <w:p w:rsidR="006B4FB2" w:rsidRPr="00557589" w:rsidRDefault="006B4FB2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•technika </w:t>
      </w:r>
      <w:proofErr w:type="spellStart"/>
      <w:r w:rsidRPr="00557589">
        <w:rPr>
          <w:rFonts w:eastAsia="Times New Roman" w:cstheme="minorHAnsi"/>
          <w:lang w:eastAsia="pl-PL"/>
        </w:rPr>
        <w:t>loci</w:t>
      </w:r>
      <w:proofErr w:type="spellEnd"/>
      <w:r w:rsidRPr="00557589">
        <w:rPr>
          <w:rFonts w:eastAsia="Times New Roman" w:cstheme="minorHAnsi"/>
          <w:lang w:eastAsia="pl-PL"/>
        </w:rPr>
        <w:t xml:space="preserve">: przyśpiesza i ułatwia przyswojenie materiału opisowego (historia, biologia, polski) </w:t>
      </w:r>
    </w:p>
    <w:p w:rsidR="006B4FB2" w:rsidRPr="00557589" w:rsidRDefault="006B4FB2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•łańcuchowa metoda skojarzeń: ułatwia zapamiętywanie dużych ilości informacji słabo ze sobą powiązanych, na przykład typologii biologiczno-geograficznych, historycznych, epok itp. </w:t>
      </w:r>
    </w:p>
    <w:p w:rsidR="006B4FB2" w:rsidRPr="00557589" w:rsidRDefault="006B4FB2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•mapy myśli - sposób opracowania i notowania trudnego materiału w sposób logiczny i zrozumiały, świetne rozwiązanie dla wszystkich uczniów którzy na lekcji ciągle rysują i łatwo się rozpraszają. Robienie notatek w formie mapy myśli staje się po prostu atrakcyjnym zajęciem. </w:t>
      </w:r>
    </w:p>
    <w:p w:rsidR="006B4FB2" w:rsidRPr="00557589" w:rsidRDefault="006B4FB2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•słówka z języków obcych - nowoczesne sposoby szybkiego kodowania słówek </w:t>
      </w:r>
    </w:p>
    <w:p w:rsidR="006B4FB2" w:rsidRPr="00557589" w:rsidRDefault="006B4FB2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•wykorzystanie prezentacji na lekcji: jak skonstruować żeby stworzyć narzędzie ułatwiające pracę wzrokowcom oraz uczniom  z trudnościami w koncentracji uwagi </w:t>
      </w:r>
    </w:p>
    <w:p w:rsidR="006B4FB2" w:rsidRPr="00557589" w:rsidRDefault="006B4FB2" w:rsidP="005134A9">
      <w:pPr>
        <w:spacing w:after="100" w:afterAutospacing="1" w:line="240" w:lineRule="auto"/>
        <w:contextualSpacing/>
        <w:rPr>
          <w:rFonts w:eastAsia="Times New Roman" w:cstheme="minorHAnsi"/>
          <w:lang w:eastAsia="pl-PL"/>
        </w:rPr>
      </w:pPr>
    </w:p>
    <w:p w:rsidR="00277753" w:rsidRPr="00557589" w:rsidRDefault="00277753" w:rsidP="00400661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  <w:b/>
        </w:rPr>
        <w:t>Czas trwania:</w:t>
      </w:r>
      <w:r w:rsidRPr="00557589">
        <w:rPr>
          <w:rFonts w:cstheme="minorHAnsi"/>
        </w:rPr>
        <w:t xml:space="preserve"> 5 godzin dydaktycznych, </w:t>
      </w:r>
    </w:p>
    <w:p w:rsidR="00277753" w:rsidRPr="00557589" w:rsidRDefault="00277753" w:rsidP="00400661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  <w:b/>
        </w:rPr>
        <w:t>Liczba uczestników:</w:t>
      </w:r>
      <w:r w:rsidR="002C0E36">
        <w:rPr>
          <w:rFonts w:cstheme="minorHAnsi"/>
        </w:rPr>
        <w:t xml:space="preserve"> 14</w:t>
      </w:r>
    </w:p>
    <w:p w:rsidR="00277753" w:rsidRPr="00557589" w:rsidRDefault="00277753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57589">
        <w:rPr>
          <w:rFonts w:eastAsia="Times New Roman" w:cstheme="minorHAnsi"/>
          <w:b/>
        </w:rPr>
        <w:t xml:space="preserve">Miejsce realizacji: </w:t>
      </w:r>
      <w:r w:rsidRPr="00557589">
        <w:rPr>
          <w:rFonts w:eastAsia="Times New Roman" w:cstheme="minorHAnsi"/>
        </w:rPr>
        <w:t>siedziba Zamawiającego.</w:t>
      </w:r>
    </w:p>
    <w:p w:rsidR="009A33B7" w:rsidRPr="00557589" w:rsidRDefault="009A33B7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57589">
        <w:rPr>
          <w:rFonts w:eastAsia="Times New Roman" w:cstheme="minorHAnsi"/>
          <w:b/>
        </w:rPr>
        <w:t xml:space="preserve">Minimalne wymagania wobec prowadzącego: </w:t>
      </w:r>
      <w:r w:rsidRPr="00557589">
        <w:rPr>
          <w:rFonts w:eastAsia="Times New Roman" w:cstheme="minorHAnsi"/>
        </w:rPr>
        <w:t>wykształcenie wyższe magisterskie, co najmniej 100 przeprowadzonych godzin szkoleniowych.</w:t>
      </w:r>
    </w:p>
    <w:p w:rsidR="009A33B7" w:rsidRPr="00557589" w:rsidRDefault="009A33B7" w:rsidP="005134A9">
      <w:pPr>
        <w:spacing w:after="100" w:afterAutospacing="1" w:line="240" w:lineRule="auto"/>
        <w:contextualSpacing/>
        <w:rPr>
          <w:rFonts w:eastAsia="Times New Roman" w:cstheme="minorHAnsi"/>
          <w:lang w:eastAsia="pl-PL"/>
        </w:rPr>
      </w:pPr>
    </w:p>
    <w:p w:rsidR="004A6DC7" w:rsidRDefault="004A6DC7" w:rsidP="005134A9">
      <w:pPr>
        <w:spacing w:after="100" w:afterAutospacing="1" w:line="240" w:lineRule="auto"/>
        <w:contextualSpacing/>
        <w:rPr>
          <w:rFonts w:eastAsia="Times New Roman" w:cstheme="minorHAnsi"/>
          <w:lang w:eastAsia="pl-PL"/>
        </w:rPr>
      </w:pPr>
    </w:p>
    <w:p w:rsidR="00002FBC" w:rsidRPr="00557589" w:rsidRDefault="00002FBC" w:rsidP="005134A9">
      <w:pPr>
        <w:spacing w:after="100" w:afterAutospacing="1" w:line="240" w:lineRule="auto"/>
        <w:contextualSpacing/>
        <w:rPr>
          <w:rFonts w:eastAsia="Times New Roman" w:cstheme="minorHAnsi"/>
          <w:lang w:eastAsia="pl-PL"/>
        </w:rPr>
      </w:pPr>
    </w:p>
    <w:p w:rsidR="001B1140" w:rsidRPr="00557589" w:rsidRDefault="001B1140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lastRenderedPageBreak/>
        <w:t>Część 4</w:t>
      </w:r>
    </w:p>
    <w:p w:rsidR="004A6DC7" w:rsidRPr="00557589" w:rsidRDefault="001B1140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557589">
        <w:rPr>
          <w:rFonts w:cstheme="minorHAnsi"/>
          <w:b/>
        </w:rPr>
        <w:t>Tytuł szkolenia:</w:t>
      </w:r>
      <w:r w:rsidR="00002FBC">
        <w:rPr>
          <w:rFonts w:cstheme="minorHAnsi"/>
          <w:b/>
        </w:rPr>
        <w:t xml:space="preserve"> </w:t>
      </w:r>
      <w:r w:rsidR="00444C42" w:rsidRPr="00557589">
        <w:rPr>
          <w:rFonts w:eastAsia="Times New Roman" w:cstheme="minorHAnsi"/>
          <w:b/>
          <w:lang w:eastAsia="pl-PL"/>
        </w:rPr>
        <w:t>MYŚLENIE WIZUALNE W EFEKTYWNYM UCZENIU SIĘ</w:t>
      </w:r>
    </w:p>
    <w:p w:rsidR="004A6DC7" w:rsidRPr="00557589" w:rsidRDefault="008D543F" w:rsidP="00400661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Zakres merytoryczny</w:t>
      </w:r>
      <w:r w:rsidR="004A6DC7" w:rsidRPr="00557589">
        <w:rPr>
          <w:rFonts w:eastAsia="Times New Roman" w:cstheme="minorHAnsi"/>
          <w:b/>
          <w:bCs/>
          <w:lang w:eastAsia="pl-PL"/>
        </w:rPr>
        <w:t>: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>P</w:t>
      </w:r>
      <w:r w:rsidR="008D543F" w:rsidRPr="00557589">
        <w:rPr>
          <w:rFonts w:eastAsia="Times New Roman" w:cstheme="minorHAnsi"/>
          <w:bCs/>
          <w:lang w:eastAsia="pl-PL"/>
        </w:rPr>
        <w:t xml:space="preserve">ojęcie myślenia wizualnego. 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 xml:space="preserve">Tworzenie </w:t>
      </w:r>
      <w:r w:rsidR="008D543F" w:rsidRPr="00557589">
        <w:rPr>
          <w:rFonts w:eastAsia="Times New Roman" w:cstheme="minorHAnsi"/>
          <w:bCs/>
          <w:lang w:eastAsia="pl-PL"/>
        </w:rPr>
        <w:t>indywidualnego banku rysunków.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 xml:space="preserve">Techniki tworzenia kreatywnych </w:t>
      </w:r>
      <w:proofErr w:type="spellStart"/>
      <w:r w:rsidRPr="00557589">
        <w:rPr>
          <w:rFonts w:eastAsia="Times New Roman" w:cstheme="minorHAnsi"/>
          <w:bCs/>
          <w:lang w:eastAsia="pl-PL"/>
        </w:rPr>
        <w:t>f</w:t>
      </w:r>
      <w:r w:rsidR="008D543F" w:rsidRPr="00557589">
        <w:rPr>
          <w:rFonts w:eastAsia="Times New Roman" w:cstheme="minorHAnsi"/>
          <w:bCs/>
          <w:lang w:eastAsia="pl-PL"/>
        </w:rPr>
        <w:t>lipchartów</w:t>
      </w:r>
      <w:proofErr w:type="spellEnd"/>
      <w:r w:rsidR="008D543F" w:rsidRPr="00557589">
        <w:rPr>
          <w:rFonts w:eastAsia="Times New Roman" w:cstheme="minorHAnsi"/>
          <w:bCs/>
          <w:lang w:eastAsia="pl-PL"/>
        </w:rPr>
        <w:t xml:space="preserve"> podczas szkoleń.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 xml:space="preserve">Podstawy kaligrafii i </w:t>
      </w:r>
      <w:proofErr w:type="spellStart"/>
      <w:r w:rsidRPr="00557589">
        <w:rPr>
          <w:rFonts w:eastAsia="Times New Roman" w:cstheme="minorHAnsi"/>
          <w:bCs/>
          <w:lang w:eastAsia="pl-PL"/>
        </w:rPr>
        <w:t>letteringu</w:t>
      </w:r>
      <w:proofErr w:type="spellEnd"/>
      <w:r w:rsidRPr="00557589">
        <w:rPr>
          <w:rFonts w:eastAsia="Times New Roman" w:cstheme="minorHAnsi"/>
          <w:bCs/>
          <w:lang w:eastAsia="pl-PL"/>
        </w:rPr>
        <w:t xml:space="preserve"> - rysowanie odpowiednich lite</w:t>
      </w:r>
      <w:r w:rsidR="008D543F" w:rsidRPr="00557589">
        <w:rPr>
          <w:rFonts w:eastAsia="Times New Roman" w:cstheme="minorHAnsi"/>
          <w:bCs/>
          <w:lang w:eastAsia="pl-PL"/>
        </w:rPr>
        <w:t xml:space="preserve">r na </w:t>
      </w:r>
      <w:proofErr w:type="spellStart"/>
      <w:r w:rsidR="008D543F" w:rsidRPr="00557589">
        <w:rPr>
          <w:rFonts w:eastAsia="Times New Roman" w:cstheme="minorHAnsi"/>
          <w:bCs/>
          <w:lang w:eastAsia="pl-PL"/>
        </w:rPr>
        <w:t>flipach</w:t>
      </w:r>
      <w:proofErr w:type="spellEnd"/>
      <w:r w:rsidR="008D543F" w:rsidRPr="00557589">
        <w:rPr>
          <w:rFonts w:eastAsia="Times New Roman" w:cstheme="minorHAnsi"/>
          <w:bCs/>
          <w:lang w:eastAsia="pl-PL"/>
        </w:rPr>
        <w:t xml:space="preserve"> i w notatkach. 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>Nauka t</w:t>
      </w:r>
      <w:r w:rsidR="008D543F" w:rsidRPr="00557589">
        <w:rPr>
          <w:rFonts w:eastAsia="Times New Roman" w:cstheme="minorHAnsi"/>
          <w:bCs/>
          <w:lang w:eastAsia="pl-PL"/>
        </w:rPr>
        <w:t xml:space="preserve">worzenia szybkich rysunków. 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>Techniki rysowania ludzików, nagłówków, linii, ramek, dymków,</w:t>
      </w:r>
      <w:r w:rsidR="008D543F" w:rsidRPr="00557589">
        <w:rPr>
          <w:rFonts w:eastAsia="Times New Roman" w:cstheme="minorHAnsi"/>
          <w:bCs/>
          <w:lang w:eastAsia="pl-PL"/>
        </w:rPr>
        <w:t xml:space="preserve"> symboli, zestawień danych. 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>Dobieranie i zestawian</w:t>
      </w:r>
      <w:r w:rsidR="008D543F" w:rsidRPr="00557589">
        <w:rPr>
          <w:rFonts w:eastAsia="Times New Roman" w:cstheme="minorHAnsi"/>
          <w:bCs/>
          <w:lang w:eastAsia="pl-PL"/>
        </w:rPr>
        <w:t xml:space="preserve">ie kolorów na </w:t>
      </w:r>
      <w:proofErr w:type="spellStart"/>
      <w:r w:rsidR="008D543F" w:rsidRPr="00557589">
        <w:rPr>
          <w:rFonts w:eastAsia="Times New Roman" w:cstheme="minorHAnsi"/>
          <w:bCs/>
          <w:lang w:eastAsia="pl-PL"/>
        </w:rPr>
        <w:t>flipchartach</w:t>
      </w:r>
      <w:proofErr w:type="spellEnd"/>
      <w:r w:rsidR="008D543F" w:rsidRPr="00557589">
        <w:rPr>
          <w:rFonts w:eastAsia="Times New Roman" w:cstheme="minorHAnsi"/>
          <w:bCs/>
          <w:lang w:eastAsia="pl-PL"/>
        </w:rPr>
        <w:t xml:space="preserve">. 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 xml:space="preserve">Umiejętność planowania przestrzeni </w:t>
      </w:r>
      <w:r w:rsidR="008D543F" w:rsidRPr="00557589">
        <w:rPr>
          <w:rFonts w:eastAsia="Times New Roman" w:cstheme="minorHAnsi"/>
          <w:bCs/>
          <w:lang w:eastAsia="pl-PL"/>
        </w:rPr>
        <w:t xml:space="preserve">na kartkach i </w:t>
      </w:r>
      <w:proofErr w:type="spellStart"/>
      <w:r w:rsidR="008D543F" w:rsidRPr="00557589">
        <w:rPr>
          <w:rFonts w:eastAsia="Times New Roman" w:cstheme="minorHAnsi"/>
          <w:bCs/>
          <w:lang w:eastAsia="pl-PL"/>
        </w:rPr>
        <w:t>flipchartach</w:t>
      </w:r>
      <w:proofErr w:type="spellEnd"/>
      <w:r w:rsidR="008D543F" w:rsidRPr="00557589">
        <w:rPr>
          <w:rFonts w:eastAsia="Times New Roman" w:cstheme="minorHAnsi"/>
          <w:bCs/>
          <w:lang w:eastAsia="pl-PL"/>
        </w:rPr>
        <w:t xml:space="preserve">. 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 xml:space="preserve">Przygotowywanie </w:t>
      </w:r>
      <w:proofErr w:type="spellStart"/>
      <w:r w:rsidRPr="00557589">
        <w:rPr>
          <w:rFonts w:eastAsia="Times New Roman" w:cstheme="minorHAnsi"/>
          <w:bCs/>
          <w:lang w:eastAsia="pl-PL"/>
        </w:rPr>
        <w:t>flipowych</w:t>
      </w:r>
      <w:proofErr w:type="spellEnd"/>
      <w:r w:rsidRPr="00557589">
        <w:rPr>
          <w:rFonts w:eastAsia="Times New Roman" w:cstheme="minorHAnsi"/>
          <w:bCs/>
          <w:lang w:eastAsia="pl-PL"/>
        </w:rPr>
        <w:t xml:space="preserve"> szabl</w:t>
      </w:r>
      <w:r w:rsidR="008D543F" w:rsidRPr="00557589">
        <w:rPr>
          <w:rFonts w:eastAsia="Times New Roman" w:cstheme="minorHAnsi"/>
          <w:bCs/>
          <w:lang w:eastAsia="pl-PL"/>
        </w:rPr>
        <w:t xml:space="preserve">onów wielokrotnego użytku. 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 xml:space="preserve">Techniki </w:t>
      </w:r>
      <w:proofErr w:type="spellStart"/>
      <w:r w:rsidRPr="00557589">
        <w:rPr>
          <w:rFonts w:eastAsia="Times New Roman" w:cstheme="minorHAnsi"/>
          <w:bCs/>
          <w:lang w:eastAsia="pl-PL"/>
        </w:rPr>
        <w:t>sketchnotingu</w:t>
      </w:r>
      <w:proofErr w:type="spellEnd"/>
      <w:r w:rsidRPr="00557589">
        <w:rPr>
          <w:rFonts w:eastAsia="Times New Roman" w:cstheme="minorHAnsi"/>
          <w:bCs/>
          <w:lang w:eastAsia="pl-PL"/>
        </w:rPr>
        <w:t>, czyli tworzenie przejrzystych notatek w</w:t>
      </w:r>
      <w:r w:rsidR="008D543F" w:rsidRPr="00557589">
        <w:rPr>
          <w:rFonts w:eastAsia="Times New Roman" w:cstheme="minorHAnsi"/>
          <w:bCs/>
          <w:lang w:eastAsia="pl-PL"/>
        </w:rPr>
        <w:t xml:space="preserve"> formie słowno-graficznej. 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proofErr w:type="spellStart"/>
      <w:r w:rsidRPr="00557589">
        <w:rPr>
          <w:rFonts w:eastAsia="Times New Roman" w:cstheme="minorHAnsi"/>
          <w:bCs/>
          <w:lang w:eastAsia="pl-PL"/>
        </w:rPr>
        <w:t>Graphic</w:t>
      </w:r>
      <w:proofErr w:type="spellEnd"/>
      <w:r w:rsidRPr="00557589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Pr="00557589">
        <w:rPr>
          <w:rFonts w:eastAsia="Times New Roman" w:cstheme="minorHAnsi"/>
          <w:bCs/>
          <w:lang w:eastAsia="pl-PL"/>
        </w:rPr>
        <w:t>Facilitation</w:t>
      </w:r>
      <w:proofErr w:type="spellEnd"/>
      <w:r w:rsidRPr="00557589">
        <w:rPr>
          <w:rFonts w:eastAsia="Times New Roman" w:cstheme="minorHAnsi"/>
          <w:bCs/>
          <w:lang w:eastAsia="pl-PL"/>
        </w:rPr>
        <w:t>, czyli nauka szybkiej wizualizacji myśli i tworzeni</w:t>
      </w:r>
      <w:r w:rsidR="008D543F" w:rsidRPr="00557589">
        <w:rPr>
          <w:rFonts w:eastAsia="Times New Roman" w:cstheme="minorHAnsi"/>
          <w:bCs/>
          <w:lang w:eastAsia="pl-PL"/>
        </w:rPr>
        <w:t xml:space="preserve">a rysunkowych prezentacji. 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>Praca z metaforą podczas zebrań, szkoleń, warsztató</w:t>
      </w:r>
      <w:r w:rsidR="008D543F" w:rsidRPr="00557589">
        <w:rPr>
          <w:rFonts w:eastAsia="Times New Roman" w:cstheme="minorHAnsi"/>
          <w:bCs/>
          <w:lang w:eastAsia="pl-PL"/>
        </w:rPr>
        <w:t xml:space="preserve">w oraz pracy </w:t>
      </w:r>
      <w:proofErr w:type="spellStart"/>
      <w:r w:rsidR="008D543F" w:rsidRPr="00557589">
        <w:rPr>
          <w:rFonts w:eastAsia="Times New Roman" w:cstheme="minorHAnsi"/>
          <w:bCs/>
          <w:lang w:eastAsia="pl-PL"/>
        </w:rPr>
        <w:t>coachingowej</w:t>
      </w:r>
      <w:proofErr w:type="spellEnd"/>
      <w:r w:rsidR="008D543F" w:rsidRPr="00557589">
        <w:rPr>
          <w:rFonts w:eastAsia="Times New Roman" w:cstheme="minorHAnsi"/>
          <w:bCs/>
          <w:lang w:eastAsia="pl-PL"/>
        </w:rPr>
        <w:t>.</w:t>
      </w:r>
    </w:p>
    <w:p w:rsidR="008D543F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>Umiejętność zastosowania myślenia wizualnego w procesie ucz</w:t>
      </w:r>
      <w:r w:rsidR="008D543F" w:rsidRPr="00557589">
        <w:rPr>
          <w:rFonts w:eastAsia="Times New Roman" w:cstheme="minorHAnsi"/>
          <w:bCs/>
          <w:lang w:eastAsia="pl-PL"/>
        </w:rPr>
        <w:t xml:space="preserve">enia się i zapamiętywania. </w:t>
      </w:r>
    </w:p>
    <w:p w:rsidR="001B11B9" w:rsidRPr="00557589" w:rsidRDefault="004A6DC7" w:rsidP="0040066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Cs/>
          <w:lang w:eastAsia="pl-PL"/>
        </w:rPr>
        <w:t xml:space="preserve">Stworzenie własnej </w:t>
      </w:r>
      <w:proofErr w:type="spellStart"/>
      <w:r w:rsidRPr="00557589">
        <w:rPr>
          <w:rFonts w:eastAsia="Times New Roman" w:cstheme="minorHAnsi"/>
          <w:bCs/>
          <w:lang w:eastAsia="pl-PL"/>
        </w:rPr>
        <w:t>sketchnotki</w:t>
      </w:r>
      <w:proofErr w:type="spellEnd"/>
      <w:r w:rsidRPr="00557589">
        <w:rPr>
          <w:rFonts w:eastAsia="Times New Roman" w:cstheme="minorHAnsi"/>
          <w:bCs/>
          <w:lang w:eastAsia="pl-PL"/>
        </w:rPr>
        <w:t xml:space="preserve"> i kreatywnego </w:t>
      </w:r>
      <w:proofErr w:type="spellStart"/>
      <w:r w:rsidRPr="00557589">
        <w:rPr>
          <w:rFonts w:eastAsia="Times New Roman" w:cstheme="minorHAnsi"/>
          <w:bCs/>
          <w:lang w:eastAsia="pl-PL"/>
        </w:rPr>
        <w:t>flipchartu</w:t>
      </w:r>
      <w:proofErr w:type="spellEnd"/>
      <w:r w:rsidRPr="00557589">
        <w:rPr>
          <w:rFonts w:eastAsia="Times New Roman" w:cstheme="minorHAnsi"/>
          <w:bCs/>
          <w:lang w:eastAsia="pl-PL"/>
        </w:rPr>
        <w:t>.</w:t>
      </w:r>
    </w:p>
    <w:p w:rsidR="004A6DC7" w:rsidRPr="00557589" w:rsidRDefault="005633AF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Wymagane materiały szkoleniowe</w:t>
      </w:r>
      <w:r w:rsidRPr="00557589">
        <w:rPr>
          <w:rFonts w:eastAsia="Times New Roman" w:cstheme="minorHAnsi"/>
          <w:bCs/>
          <w:lang w:eastAsia="pl-PL"/>
        </w:rPr>
        <w:t>:</w:t>
      </w:r>
      <w:r w:rsidR="004A6DC7" w:rsidRPr="00557589">
        <w:rPr>
          <w:rFonts w:eastAsia="Times New Roman" w:cstheme="minorHAnsi"/>
          <w:bCs/>
          <w:lang w:eastAsia="pl-PL"/>
        </w:rPr>
        <w:t xml:space="preserve"> skrypt z ćwiczeniami. </w:t>
      </w:r>
    </w:p>
    <w:p w:rsidR="00277753" w:rsidRPr="00557589" w:rsidRDefault="004A6DC7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bookmarkStart w:id="3" w:name="_Hlk2781804"/>
      <w:r w:rsidRPr="00557589">
        <w:rPr>
          <w:rFonts w:eastAsia="Times New Roman" w:cstheme="minorHAnsi"/>
          <w:b/>
          <w:bCs/>
          <w:lang w:eastAsia="pl-PL"/>
        </w:rPr>
        <w:t>Czas trwania szkolenia</w:t>
      </w:r>
      <w:r w:rsidRPr="00557589">
        <w:rPr>
          <w:rFonts w:eastAsia="Times New Roman" w:cstheme="minorHAnsi"/>
          <w:bCs/>
          <w:lang w:eastAsia="pl-PL"/>
        </w:rPr>
        <w:t>: 20</w:t>
      </w:r>
      <w:r w:rsidR="001B11B9" w:rsidRPr="00557589">
        <w:rPr>
          <w:rFonts w:eastAsia="Times New Roman" w:cstheme="minorHAnsi"/>
          <w:bCs/>
          <w:lang w:eastAsia="pl-PL"/>
        </w:rPr>
        <w:t xml:space="preserve"> godzin;</w:t>
      </w:r>
      <w:r w:rsidR="00277753" w:rsidRPr="00557589">
        <w:rPr>
          <w:rFonts w:eastAsia="Times New Roman" w:cstheme="minorHAnsi"/>
          <w:lang w:eastAsia="pl-PL"/>
        </w:rPr>
        <w:t xml:space="preserve"> 10 spotkań po 2 godz. lub 5 po 4.</w:t>
      </w:r>
    </w:p>
    <w:p w:rsidR="004A6DC7" w:rsidRPr="00557589" w:rsidRDefault="001B11B9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>Liczba uczestników:</w:t>
      </w:r>
      <w:r w:rsidRPr="00557589">
        <w:rPr>
          <w:rFonts w:eastAsia="Times New Roman" w:cstheme="minorHAnsi"/>
          <w:lang w:eastAsia="pl-PL"/>
        </w:rPr>
        <w:t xml:space="preserve"> 14</w:t>
      </w:r>
    </w:p>
    <w:p w:rsidR="00277753" w:rsidRPr="00557589" w:rsidRDefault="00277753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57589">
        <w:rPr>
          <w:rFonts w:eastAsia="Times New Roman" w:cstheme="minorHAnsi"/>
          <w:b/>
        </w:rPr>
        <w:t xml:space="preserve">Miejsce realizacji: </w:t>
      </w:r>
      <w:r w:rsidRPr="00557589">
        <w:rPr>
          <w:rFonts w:eastAsia="Times New Roman" w:cstheme="minorHAnsi"/>
        </w:rPr>
        <w:t>siedziba Zamawiającego.</w:t>
      </w:r>
    </w:p>
    <w:bookmarkEnd w:id="3"/>
    <w:p w:rsidR="009A33B7" w:rsidRPr="00557589" w:rsidRDefault="009A33B7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57589">
        <w:rPr>
          <w:rFonts w:eastAsia="Times New Roman" w:cstheme="minorHAnsi"/>
          <w:b/>
        </w:rPr>
        <w:t xml:space="preserve">Minimalne wymagania wobec prowadzącego: </w:t>
      </w:r>
      <w:r w:rsidRPr="00557589">
        <w:rPr>
          <w:rFonts w:eastAsia="Times New Roman" w:cstheme="minorHAnsi"/>
        </w:rPr>
        <w:t>wykształcenie wyższe magisterskie, co najmniej 100 przeprowadzonych godzin szkoleniowych.</w:t>
      </w:r>
    </w:p>
    <w:p w:rsidR="00444C42" w:rsidRPr="00557589" w:rsidRDefault="00444C42" w:rsidP="00BE0C2E">
      <w:pPr>
        <w:spacing w:after="100" w:afterAutospacing="1" w:line="240" w:lineRule="auto"/>
        <w:contextualSpacing/>
        <w:rPr>
          <w:rFonts w:eastAsia="Times New Roman" w:cstheme="minorHAnsi"/>
          <w:lang w:eastAsia="pl-PL"/>
        </w:rPr>
      </w:pPr>
    </w:p>
    <w:p w:rsidR="001B1140" w:rsidRPr="00557589" w:rsidRDefault="001B1140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Część 5</w:t>
      </w:r>
    </w:p>
    <w:p w:rsidR="00444C42" w:rsidRPr="00557589" w:rsidRDefault="001B1140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557589">
        <w:rPr>
          <w:rFonts w:cstheme="minorHAnsi"/>
          <w:b/>
        </w:rPr>
        <w:t>Tytuł szkolenia:</w:t>
      </w:r>
      <w:r w:rsidR="00002FBC">
        <w:rPr>
          <w:rFonts w:cstheme="minorHAnsi"/>
          <w:b/>
        </w:rPr>
        <w:t xml:space="preserve"> </w:t>
      </w:r>
      <w:r w:rsidRPr="00557589">
        <w:rPr>
          <w:rFonts w:eastAsia="Times New Roman" w:cstheme="minorHAnsi"/>
          <w:b/>
          <w:lang w:eastAsia="pl-PL"/>
        </w:rPr>
        <w:t>OK. ZE</w:t>
      </w:r>
      <w:r w:rsidR="00444C42" w:rsidRPr="00557589">
        <w:rPr>
          <w:rFonts w:eastAsia="Times New Roman" w:cstheme="minorHAnsi"/>
          <w:b/>
          <w:lang w:eastAsia="pl-PL"/>
        </w:rPr>
        <w:t>SZYT W SZKOLE </w:t>
      </w:r>
    </w:p>
    <w:p w:rsidR="009B3225" w:rsidRPr="00557589" w:rsidRDefault="009B3225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cstheme="minorHAnsi"/>
        </w:rPr>
        <w:t xml:space="preserve">Celem szkolenia jest zachęcenie nauczycieli do prowadzenia OK zeszytu własnego pomysłu. W czasie szkolenia </w:t>
      </w:r>
      <w:r w:rsidR="00312766" w:rsidRPr="00557589">
        <w:rPr>
          <w:rFonts w:cstheme="minorHAnsi"/>
        </w:rPr>
        <w:t>wykorzystywana jest strategia oceniania kształtującego.</w:t>
      </w:r>
    </w:p>
    <w:p w:rsidR="009B3225" w:rsidRPr="00557589" w:rsidRDefault="009B3225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Opis szkolenia:</w:t>
      </w:r>
    </w:p>
    <w:p w:rsidR="009B3225" w:rsidRPr="00557589" w:rsidRDefault="009B3225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Uczestnicy w czasie szkolenia będą planować, jak wykorzystać strategie oceniania kształtującego do planowania i prowadzenia OK zeszytu.</w:t>
      </w:r>
    </w:p>
    <w:p w:rsidR="009B3225" w:rsidRPr="00557589" w:rsidRDefault="009B3225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Uczestnik </w:t>
      </w:r>
      <w:r w:rsidR="005633AF" w:rsidRPr="00557589">
        <w:rPr>
          <w:rFonts w:eastAsia="Times New Roman" w:cstheme="minorHAnsi"/>
          <w:lang w:eastAsia="pl-PL"/>
        </w:rPr>
        <w:t xml:space="preserve">po szkoleniu </w:t>
      </w:r>
      <w:r w:rsidRPr="00557589">
        <w:rPr>
          <w:rFonts w:eastAsia="Times New Roman" w:cstheme="minorHAnsi"/>
          <w:lang w:eastAsia="pl-PL"/>
        </w:rPr>
        <w:t>wie:</w:t>
      </w:r>
    </w:p>
    <w:p w:rsidR="009B3225" w:rsidRPr="00557589" w:rsidRDefault="009B3225" w:rsidP="0040066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czemu służy OK zeszyt i jak wykorzystywane jest w nim ocenianie kształtujące</w:t>
      </w:r>
    </w:p>
    <w:p w:rsidR="009B3225" w:rsidRPr="00557589" w:rsidRDefault="009B3225" w:rsidP="0040066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jakie mogą wyniknąć dla uczniów korzyści z prowadzenia OK zeszytu</w:t>
      </w:r>
    </w:p>
    <w:p w:rsidR="009B3225" w:rsidRPr="00557589" w:rsidRDefault="009B3225" w:rsidP="0040066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jakie mogą wyniknąć dla nauczyciela korzyści z prowadzenia z uczniami OK zeszytów</w:t>
      </w:r>
    </w:p>
    <w:p w:rsidR="005633AF" w:rsidRPr="00557589" w:rsidRDefault="005633AF" w:rsidP="0040066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jak zaplanować zawartość </w:t>
      </w:r>
      <w:r w:rsidR="005F40F0" w:rsidRPr="00557589">
        <w:rPr>
          <w:rFonts w:eastAsia="Times New Roman" w:cstheme="minorHAnsi"/>
          <w:lang w:eastAsia="pl-PL"/>
        </w:rPr>
        <w:t>OK</w:t>
      </w:r>
      <w:r w:rsidRPr="00557589">
        <w:rPr>
          <w:rFonts w:eastAsia="Times New Roman" w:cstheme="minorHAnsi"/>
          <w:lang w:eastAsia="pl-PL"/>
        </w:rPr>
        <w:t xml:space="preserve"> zeszytu i sposób jego prowadzenia</w:t>
      </w:r>
    </w:p>
    <w:p w:rsidR="005633AF" w:rsidRPr="00557589" w:rsidRDefault="005633AF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Pogrubienie"/>
          <w:rFonts w:asciiTheme="minorHAnsi" w:hAnsiTheme="minorHAnsi" w:cstheme="minorHAnsi"/>
          <w:b w:val="0"/>
          <w:sz w:val="22"/>
          <w:szCs w:val="22"/>
        </w:rPr>
        <w:t>Po szkoleniu</w:t>
      </w:r>
      <w:r w:rsidR="00002FB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57589">
        <w:rPr>
          <w:rFonts w:asciiTheme="minorHAnsi" w:hAnsiTheme="minorHAnsi" w:cstheme="minorHAnsi"/>
          <w:sz w:val="22"/>
          <w:szCs w:val="22"/>
        </w:rPr>
        <w:t xml:space="preserve">Uczestnicy </w:t>
      </w:r>
      <w:r w:rsidR="005F40F0" w:rsidRPr="00557589">
        <w:rPr>
          <w:rFonts w:asciiTheme="minorHAnsi" w:hAnsiTheme="minorHAnsi" w:cstheme="minorHAnsi"/>
          <w:sz w:val="22"/>
          <w:szCs w:val="22"/>
        </w:rPr>
        <w:t>potrafią</w:t>
      </w:r>
      <w:r w:rsidRPr="00557589">
        <w:rPr>
          <w:rFonts w:asciiTheme="minorHAnsi" w:hAnsiTheme="minorHAnsi" w:cstheme="minorHAnsi"/>
          <w:sz w:val="22"/>
          <w:szCs w:val="22"/>
        </w:rPr>
        <w:t xml:space="preserve"> rozpocząć pracę z OK zeszytem i są przygotowani do przedstawienia propozycji uczniom i ich rodzicom.</w:t>
      </w:r>
    </w:p>
    <w:p w:rsidR="009B3225" w:rsidRPr="00557589" w:rsidRDefault="008D543F" w:rsidP="005134A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Zakres merytoryczny</w:t>
      </w:r>
      <w:r w:rsidR="009B3225" w:rsidRPr="00557589">
        <w:rPr>
          <w:rFonts w:eastAsia="Times New Roman" w:cstheme="minorHAnsi"/>
          <w:b/>
          <w:bCs/>
          <w:lang w:eastAsia="pl-PL"/>
        </w:rPr>
        <w:t>:</w:t>
      </w:r>
    </w:p>
    <w:p w:rsidR="009B3225" w:rsidRPr="00557589" w:rsidRDefault="009B3225" w:rsidP="0040066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Dlaczego OK zeszyt pomaga uczniom się uczyć?</w:t>
      </w:r>
    </w:p>
    <w:p w:rsidR="009B3225" w:rsidRPr="00557589" w:rsidRDefault="009B3225" w:rsidP="0040066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Dlaczego OK zeszyt buduje partnerstwo pomiędzy nauczycielem i uczniami?</w:t>
      </w:r>
    </w:p>
    <w:p w:rsidR="009B3225" w:rsidRPr="00557589" w:rsidRDefault="009B3225" w:rsidP="0040066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Jak wykorzystać OK zeszyt do budowania strategii OK?</w:t>
      </w:r>
    </w:p>
    <w:p w:rsidR="009B3225" w:rsidRPr="00557589" w:rsidRDefault="009B3225" w:rsidP="0040066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Co powinno znaleźć się w OK zeszycie, aby pomagał uczniowi się uczyć?</w:t>
      </w:r>
    </w:p>
    <w:p w:rsidR="009B3225" w:rsidRPr="00557589" w:rsidRDefault="009B3225" w:rsidP="0040066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Co warto zrobić przed i na początku wprowadzając OK zeszyt?</w:t>
      </w:r>
    </w:p>
    <w:p w:rsidR="008D543F" w:rsidRPr="00557589" w:rsidRDefault="009B3225" w:rsidP="0040066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Jak można wspólnie w gronie pedagogicznym pracować z OK zeszytem?</w:t>
      </w:r>
    </w:p>
    <w:p w:rsidR="00277753" w:rsidRPr="00557589" w:rsidRDefault="00277753" w:rsidP="00277753">
      <w:pPr>
        <w:spacing w:before="100" w:beforeAutospacing="1" w:after="100" w:afterAutospacing="1" w:line="240" w:lineRule="auto"/>
        <w:ind w:left="720"/>
        <w:contextualSpacing/>
        <w:rPr>
          <w:rStyle w:val="Pogrubienie"/>
          <w:rFonts w:eastAsia="Times New Roman" w:cstheme="minorHAnsi"/>
          <w:b w:val="0"/>
          <w:bCs w:val="0"/>
          <w:lang w:eastAsia="pl-PL"/>
        </w:rPr>
      </w:pPr>
    </w:p>
    <w:p w:rsidR="00277753" w:rsidRPr="00557589" w:rsidRDefault="00277753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bookmarkStart w:id="4" w:name="_Hlk2782018"/>
      <w:r w:rsidRPr="00557589">
        <w:rPr>
          <w:rFonts w:eastAsia="Times New Roman" w:cstheme="minorHAnsi"/>
          <w:b/>
          <w:bCs/>
          <w:lang w:eastAsia="pl-PL"/>
        </w:rPr>
        <w:lastRenderedPageBreak/>
        <w:t>Czas trwania szkolenia</w:t>
      </w:r>
      <w:r w:rsidRPr="00557589">
        <w:rPr>
          <w:rFonts w:eastAsia="Times New Roman" w:cstheme="minorHAnsi"/>
          <w:bCs/>
          <w:lang w:eastAsia="pl-PL"/>
        </w:rPr>
        <w:t>: 4 godziny zegarowe;</w:t>
      </w:r>
    </w:p>
    <w:p w:rsidR="00277753" w:rsidRPr="00557589" w:rsidRDefault="00277753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>Liczba uczestników:</w:t>
      </w:r>
      <w:r w:rsidRPr="00557589">
        <w:rPr>
          <w:rFonts w:eastAsia="Times New Roman" w:cstheme="minorHAnsi"/>
          <w:lang w:eastAsia="pl-PL"/>
        </w:rPr>
        <w:t xml:space="preserve"> 14</w:t>
      </w:r>
    </w:p>
    <w:p w:rsidR="00277753" w:rsidRPr="00557589" w:rsidRDefault="00277753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57589">
        <w:rPr>
          <w:rFonts w:eastAsia="Times New Roman" w:cstheme="minorHAnsi"/>
          <w:b/>
        </w:rPr>
        <w:t xml:space="preserve">Miejsce realizacji: </w:t>
      </w:r>
      <w:r w:rsidRPr="00557589">
        <w:rPr>
          <w:rFonts w:eastAsia="Times New Roman" w:cstheme="minorHAnsi"/>
        </w:rPr>
        <w:t>siedziba Zamawiającego.</w:t>
      </w:r>
    </w:p>
    <w:bookmarkEnd w:id="4"/>
    <w:p w:rsidR="008D543F" w:rsidRPr="00557589" w:rsidRDefault="009A33B7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57589">
        <w:rPr>
          <w:rFonts w:eastAsia="Times New Roman" w:cstheme="minorHAnsi"/>
          <w:b/>
        </w:rPr>
        <w:t xml:space="preserve">Minimalne wymagania wobec prowadzącego: </w:t>
      </w:r>
      <w:r w:rsidRPr="00557589">
        <w:rPr>
          <w:rFonts w:eastAsia="Times New Roman" w:cstheme="minorHAnsi"/>
        </w:rPr>
        <w:t>wykształcenie wyższe magisterskie, co najmniej 100 przeprowadzonych godzin szkoleniowych.</w:t>
      </w:r>
    </w:p>
    <w:p w:rsidR="009A33B7" w:rsidRPr="00557589" w:rsidRDefault="009A33B7" w:rsidP="005134A9">
      <w:pPr>
        <w:spacing w:after="100" w:afterAutospacing="1" w:line="240" w:lineRule="auto"/>
        <w:contextualSpacing/>
        <w:rPr>
          <w:rFonts w:eastAsia="Times New Roman" w:cstheme="minorHAnsi"/>
        </w:rPr>
      </w:pPr>
    </w:p>
    <w:p w:rsidR="001B1140" w:rsidRPr="00557589" w:rsidRDefault="001B1140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Część 6</w:t>
      </w:r>
    </w:p>
    <w:p w:rsidR="005F40F0" w:rsidRPr="00557589" w:rsidRDefault="001B1140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Tytuł szkolenia:</w:t>
      </w:r>
      <w:r w:rsidR="00002FBC">
        <w:rPr>
          <w:rFonts w:cstheme="minorHAnsi"/>
          <w:b/>
        </w:rPr>
        <w:t xml:space="preserve"> </w:t>
      </w:r>
      <w:r w:rsidR="00204E95" w:rsidRPr="00557589">
        <w:rPr>
          <w:rFonts w:cstheme="minorHAnsi"/>
          <w:b/>
        </w:rPr>
        <w:t xml:space="preserve">OK. ZESZYT </w:t>
      </w:r>
      <w:r w:rsidR="005F40F0" w:rsidRPr="00557589">
        <w:rPr>
          <w:rFonts w:cstheme="minorHAnsi"/>
          <w:b/>
        </w:rPr>
        <w:t>- Kurs prowadzony na platformie internetowej.</w:t>
      </w:r>
    </w:p>
    <w:p w:rsidR="00204E95" w:rsidRPr="00557589" w:rsidRDefault="00204E95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Podczas kursu nauczyciele nauczą się prowadzenia w swojej k</w:t>
      </w:r>
      <w:r w:rsidR="005F40F0" w:rsidRPr="00557589">
        <w:rPr>
          <w:rFonts w:asciiTheme="minorHAnsi" w:hAnsiTheme="minorHAnsi" w:cstheme="minorHAnsi"/>
          <w:sz w:val="22"/>
          <w:szCs w:val="22"/>
        </w:rPr>
        <w:t>lasie szkolnej OK zeszytu, jako sposobu</w:t>
      </w:r>
      <w:r w:rsidRPr="00557589">
        <w:rPr>
          <w:rFonts w:asciiTheme="minorHAnsi" w:hAnsiTheme="minorHAnsi" w:cstheme="minorHAnsi"/>
          <w:sz w:val="22"/>
          <w:szCs w:val="22"/>
        </w:rPr>
        <w:t xml:space="preserve"> pracy z zeszytem szkolnym, zakładający</w:t>
      </w:r>
      <w:r w:rsidR="005F40F0" w:rsidRPr="00557589">
        <w:rPr>
          <w:rFonts w:asciiTheme="minorHAnsi" w:hAnsiTheme="minorHAnsi" w:cstheme="minorHAnsi"/>
          <w:sz w:val="22"/>
          <w:szCs w:val="22"/>
        </w:rPr>
        <w:t>m</w:t>
      </w:r>
      <w:r w:rsidRPr="00557589">
        <w:rPr>
          <w:rFonts w:asciiTheme="minorHAnsi" w:hAnsiTheme="minorHAnsi" w:cstheme="minorHAnsi"/>
          <w:sz w:val="22"/>
          <w:szCs w:val="22"/>
        </w:rPr>
        <w:t xml:space="preserve"> partnerstwo pomiędzy nauczycielem i uczniem. Ok zeszyt, to zeszyt, który pomaga uczniom się uczyć, a nauczycielowi nauczać. </w:t>
      </w:r>
    </w:p>
    <w:p w:rsidR="00204E95" w:rsidRPr="00557589" w:rsidRDefault="00204E95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Kurs składa się z 6 modułów, w trakcie których, uczestnicy zapoznają się z przedstawionym materiałem pomocniczym, planują działania i przeprowadzają je w swoich klasach szkolnych. Główna aktywność uczestników w kursie polega na dzieleniu się materiałami, zdjęciami i doświadczeniami </w:t>
      </w:r>
      <w:r w:rsidR="005816BE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sz w:val="22"/>
          <w:szCs w:val="22"/>
        </w:rPr>
        <w:t>w grupach nauczycieli uczących tego samego przedmiotu.</w:t>
      </w:r>
    </w:p>
    <w:p w:rsidR="00204E95" w:rsidRPr="00557589" w:rsidRDefault="00204E95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Uczestnicy pracują w Grupach Przedmiotowy</w:t>
      </w:r>
      <w:r w:rsidR="004D23D9">
        <w:rPr>
          <w:rFonts w:asciiTheme="minorHAnsi" w:hAnsiTheme="minorHAnsi" w:cstheme="minorHAnsi"/>
          <w:sz w:val="22"/>
          <w:szCs w:val="22"/>
        </w:rPr>
        <w:t xml:space="preserve">ch, np. poloniści z polonistami, matematycy </w:t>
      </w:r>
      <w:r w:rsidR="005816BE">
        <w:rPr>
          <w:rFonts w:asciiTheme="minorHAnsi" w:hAnsiTheme="minorHAnsi" w:cstheme="minorHAnsi"/>
          <w:sz w:val="22"/>
          <w:szCs w:val="22"/>
        </w:rPr>
        <w:br/>
      </w:r>
      <w:r w:rsidR="004D23D9">
        <w:rPr>
          <w:rFonts w:asciiTheme="minorHAnsi" w:hAnsiTheme="minorHAnsi" w:cstheme="minorHAnsi"/>
          <w:sz w:val="22"/>
          <w:szCs w:val="22"/>
        </w:rPr>
        <w:t>z matematykami.</w:t>
      </w:r>
    </w:p>
    <w:p w:rsidR="00D1528D" w:rsidRDefault="00204E95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Grupy Przedmiotowe liczą maksymalnie 10 osób. Dzięki temu nauczyciele wymieniają </w:t>
      </w:r>
      <w:r w:rsidR="005816BE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sz w:val="22"/>
          <w:szCs w:val="22"/>
        </w:rPr>
        <w:t xml:space="preserve">się doświadczeniami z innymi uczestnikami kursu ze swojej grupy. Korzystają też ze stałej opieki </w:t>
      </w:r>
      <w:r w:rsidR="005816BE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sz w:val="22"/>
          <w:szCs w:val="22"/>
        </w:rPr>
        <w:t>i wskazówek Opiekuna - doświadczonego nauczyciela z tego samego przedmiotu, który już prowadził OK zeszyt.</w:t>
      </w:r>
    </w:p>
    <w:p w:rsidR="00A95016" w:rsidRPr="00404D1E" w:rsidRDefault="00A95016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04D1E">
        <w:rPr>
          <w:rFonts w:eastAsia="Times New Roman" w:cstheme="minorHAnsi"/>
          <w:b/>
          <w:lang w:eastAsia="pl-PL"/>
        </w:rPr>
        <w:t>Liczba uczestników:</w:t>
      </w:r>
      <w:r w:rsidRPr="00404D1E">
        <w:rPr>
          <w:rFonts w:eastAsia="Times New Roman" w:cstheme="minorHAnsi"/>
          <w:lang w:eastAsia="pl-PL"/>
        </w:rPr>
        <w:t xml:space="preserve"> 8</w:t>
      </w:r>
    </w:p>
    <w:p w:rsidR="009A33B7" w:rsidRPr="00404D1E" w:rsidRDefault="009A33B7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404D1E">
        <w:rPr>
          <w:rFonts w:eastAsia="Times New Roman" w:cstheme="minorHAnsi"/>
          <w:b/>
        </w:rPr>
        <w:t xml:space="preserve">Minimalne wymagania wobec prowadzącego: </w:t>
      </w:r>
      <w:r w:rsidRPr="00404D1E">
        <w:rPr>
          <w:rFonts w:eastAsia="Times New Roman" w:cstheme="minorHAnsi"/>
        </w:rPr>
        <w:t>wykształcenie wyższe magisterskie, co najmniej 100 przeprowadzonych godzin szkoleniowych.</w:t>
      </w:r>
    </w:p>
    <w:p w:rsidR="00277753" w:rsidRPr="00557589" w:rsidRDefault="00277753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Pr="00557589" w:rsidRDefault="001B1140" w:rsidP="0055758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Część 7</w:t>
      </w:r>
    </w:p>
    <w:p w:rsidR="004D23D9" w:rsidRDefault="001B1140" w:rsidP="00BE0C2E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Tytuł szkolenia:</w:t>
      </w:r>
      <w:r w:rsidR="00002FBC">
        <w:rPr>
          <w:rFonts w:cstheme="minorHAnsi"/>
          <w:b/>
        </w:rPr>
        <w:t xml:space="preserve"> </w:t>
      </w:r>
      <w:r w:rsidR="00557589" w:rsidRPr="00557589">
        <w:rPr>
          <w:rFonts w:cstheme="minorHAnsi"/>
          <w:b/>
        </w:rPr>
        <w:t>NAUCZANIE PRZYJAZNE MÓZGOWI</w:t>
      </w:r>
    </w:p>
    <w:p w:rsidR="00557589" w:rsidRPr="00BE0C2E" w:rsidRDefault="00557589" w:rsidP="00BE0C2E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</w:rPr>
        <w:t xml:space="preserve">Nauczyciele nabędą wiedzę w zakresie podstaw </w:t>
      </w:r>
      <w:proofErr w:type="spellStart"/>
      <w:r w:rsidRPr="00557589">
        <w:rPr>
          <w:rFonts w:cstheme="minorHAnsi"/>
        </w:rPr>
        <w:t>neurodyaktyki</w:t>
      </w:r>
      <w:proofErr w:type="spellEnd"/>
      <w:r w:rsidRPr="00557589">
        <w:rPr>
          <w:rFonts w:cstheme="minorHAnsi"/>
        </w:rPr>
        <w:t>, najnowszych badań dotyczących mózgu i uczenia się.</w:t>
      </w:r>
    </w:p>
    <w:p w:rsidR="00BE0C2E" w:rsidRDefault="00557589" w:rsidP="00BE0C2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Zakres merytoryczny:</w:t>
      </w:r>
    </w:p>
    <w:p w:rsidR="00557589" w:rsidRPr="00BE0C2E" w:rsidRDefault="00557589" w:rsidP="0040066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cstheme="minorHAnsi"/>
        </w:rPr>
        <w:t xml:space="preserve">Podstawy </w:t>
      </w:r>
      <w:proofErr w:type="spellStart"/>
      <w:r w:rsidRPr="00557589">
        <w:rPr>
          <w:rFonts w:cstheme="minorHAnsi"/>
        </w:rPr>
        <w:t>neurodydaktyki</w:t>
      </w:r>
      <w:proofErr w:type="spellEnd"/>
      <w:r w:rsidRPr="00557589">
        <w:rPr>
          <w:rFonts w:cstheme="minorHAnsi"/>
        </w:rPr>
        <w:t>:</w:t>
      </w:r>
    </w:p>
    <w:p w:rsidR="00557589" w:rsidRPr="00557589" w:rsidRDefault="00557589" w:rsidP="0040066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Rozwój mózgu w czasie ontogenezy.</w:t>
      </w:r>
    </w:p>
    <w:p w:rsidR="00557589" w:rsidRPr="00557589" w:rsidRDefault="00557589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Charakterystyka działania mózgu w różnych etapach rozwoju. Specyficzne reakcje osób w różnym wieku.</w:t>
      </w:r>
    </w:p>
    <w:p w:rsidR="00557589" w:rsidRPr="00557589" w:rsidRDefault="00557589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Trudności z interpretacją zachowań osób w różnym wieku.</w:t>
      </w:r>
    </w:p>
    <w:p w:rsidR="00557589" w:rsidRPr="00557589" w:rsidRDefault="00557589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Mózg nastolatka – okres krytyczny. Czego NIE POTRAFI nastolatek. Neurobiologia poszukiwania.</w:t>
      </w:r>
    </w:p>
    <w:p w:rsidR="00557589" w:rsidRPr="00557589" w:rsidRDefault="00557589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Mózg dorosłego – rozwiązywanie problemów na podstawie utrwalonych wzorców.</w:t>
      </w:r>
    </w:p>
    <w:p w:rsidR="00557589" w:rsidRPr="00557589" w:rsidRDefault="00557589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Mnemotechniki – szybkie zapamiętywanie</w:t>
      </w:r>
    </w:p>
    <w:p w:rsidR="00557589" w:rsidRPr="00557589" w:rsidRDefault="00557589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- Metody efektywnego uczenia się </w:t>
      </w:r>
    </w:p>
    <w:p w:rsidR="00557589" w:rsidRPr="00557589" w:rsidRDefault="00557589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Podstawy szybkiego czytania – emocje, a uczenie się</w:t>
      </w:r>
    </w:p>
    <w:p w:rsidR="00557589" w:rsidRPr="00557589" w:rsidRDefault="00557589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Funkcje poznawcze człowieka żyjącego XXI wieku</w:t>
      </w:r>
    </w:p>
    <w:p w:rsidR="00557589" w:rsidRPr="00557589" w:rsidRDefault="00557589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- Wykorzystanie wiedzy naukowej w procesie planowania edukacji.</w:t>
      </w:r>
    </w:p>
    <w:p w:rsidR="00557589" w:rsidRPr="00557589" w:rsidRDefault="00557589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Czas trwania szkolenia</w:t>
      </w:r>
      <w:r w:rsidRPr="00557589">
        <w:rPr>
          <w:rFonts w:eastAsia="Times New Roman" w:cstheme="minorHAnsi"/>
          <w:bCs/>
          <w:lang w:eastAsia="pl-PL"/>
        </w:rPr>
        <w:t xml:space="preserve">: </w:t>
      </w:r>
      <w:r w:rsidR="00BE0C2E">
        <w:rPr>
          <w:rFonts w:eastAsia="Times New Roman" w:cstheme="minorHAnsi"/>
          <w:bCs/>
          <w:lang w:eastAsia="pl-PL"/>
        </w:rPr>
        <w:t>16</w:t>
      </w:r>
      <w:r w:rsidRPr="00557589">
        <w:rPr>
          <w:rFonts w:eastAsia="Times New Roman" w:cstheme="minorHAnsi"/>
          <w:bCs/>
          <w:lang w:eastAsia="pl-PL"/>
        </w:rPr>
        <w:t xml:space="preserve"> godzin </w:t>
      </w:r>
      <w:r w:rsidR="00BE0C2E">
        <w:rPr>
          <w:rFonts w:eastAsia="Times New Roman" w:cstheme="minorHAnsi"/>
          <w:bCs/>
          <w:lang w:eastAsia="pl-PL"/>
        </w:rPr>
        <w:t>dydaktycznych</w:t>
      </w:r>
      <w:r w:rsidRPr="00557589">
        <w:rPr>
          <w:rFonts w:eastAsia="Times New Roman" w:cstheme="minorHAnsi"/>
          <w:bCs/>
          <w:lang w:eastAsia="pl-PL"/>
        </w:rPr>
        <w:t>;</w:t>
      </w:r>
    </w:p>
    <w:p w:rsidR="00557589" w:rsidRPr="00557589" w:rsidRDefault="00557589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t>Liczba uczestników:</w:t>
      </w:r>
      <w:r w:rsidRPr="00557589">
        <w:rPr>
          <w:rFonts w:eastAsia="Times New Roman" w:cstheme="minorHAnsi"/>
          <w:lang w:eastAsia="pl-PL"/>
        </w:rPr>
        <w:t xml:space="preserve"> 24</w:t>
      </w:r>
    </w:p>
    <w:p w:rsidR="00557589" w:rsidRPr="00557589" w:rsidRDefault="00557589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57589">
        <w:rPr>
          <w:rFonts w:eastAsia="Times New Roman" w:cstheme="minorHAnsi"/>
          <w:b/>
        </w:rPr>
        <w:t xml:space="preserve">Miejsce realizacji: </w:t>
      </w:r>
      <w:r w:rsidRPr="00557589">
        <w:rPr>
          <w:rFonts w:eastAsia="Times New Roman" w:cstheme="minorHAnsi"/>
        </w:rPr>
        <w:t xml:space="preserve">siedziba Zamawiającego. </w:t>
      </w:r>
    </w:p>
    <w:p w:rsidR="00557589" w:rsidRPr="00404D1E" w:rsidRDefault="00557589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strike/>
        </w:rPr>
      </w:pPr>
      <w:r w:rsidRPr="00557589">
        <w:rPr>
          <w:rFonts w:eastAsia="Times New Roman" w:cstheme="minorHAnsi"/>
          <w:b/>
        </w:rPr>
        <w:t xml:space="preserve">Prowadzący </w:t>
      </w:r>
      <w:r w:rsidRPr="00557589">
        <w:rPr>
          <w:rFonts w:eastAsia="Times New Roman" w:cstheme="minorHAnsi"/>
        </w:rPr>
        <w:t xml:space="preserve">szkolenie musi posiadać udokumentowane co najmniej 3 letnie doświadczenie </w:t>
      </w:r>
      <w:r w:rsidR="005816BE">
        <w:rPr>
          <w:rFonts w:eastAsia="Times New Roman" w:cstheme="minorHAnsi"/>
        </w:rPr>
        <w:br/>
      </w:r>
      <w:r w:rsidRPr="00557589">
        <w:rPr>
          <w:rFonts w:eastAsia="Times New Roman" w:cstheme="minorHAnsi"/>
        </w:rPr>
        <w:t xml:space="preserve">i minimum 100 godzin szkoleniowych w prowadzeniu szkoleń z zakresu </w:t>
      </w:r>
      <w:proofErr w:type="spellStart"/>
      <w:r w:rsidRPr="00557589">
        <w:rPr>
          <w:rFonts w:eastAsia="Times New Roman" w:cstheme="minorHAnsi"/>
        </w:rPr>
        <w:t>neurodydaktyki</w:t>
      </w:r>
      <w:proofErr w:type="spellEnd"/>
      <w:r w:rsidRPr="00557589">
        <w:rPr>
          <w:rFonts w:eastAsia="Times New Roman" w:cstheme="minorHAnsi"/>
        </w:rPr>
        <w:t xml:space="preserve"> oraz </w:t>
      </w:r>
      <w:r w:rsidR="00CA2800" w:rsidRPr="00404D1E">
        <w:rPr>
          <w:rFonts w:eastAsia="Times New Roman" w:cstheme="minorHAnsi"/>
        </w:rPr>
        <w:t>p</w:t>
      </w:r>
      <w:r w:rsidR="004D23D9" w:rsidRPr="00404D1E">
        <w:rPr>
          <w:rFonts w:eastAsia="Times New Roman" w:cstheme="minorHAnsi"/>
        </w:rPr>
        <w:t xml:space="preserve">osiadać </w:t>
      </w:r>
      <w:r w:rsidR="00404D1E" w:rsidRPr="00404D1E">
        <w:rPr>
          <w:rFonts w:eastAsia="Times New Roman" w:cstheme="minorHAnsi"/>
        </w:rPr>
        <w:t>stopień</w:t>
      </w:r>
      <w:r w:rsidR="00002FBC">
        <w:rPr>
          <w:rFonts w:eastAsia="Times New Roman" w:cstheme="minorHAnsi"/>
        </w:rPr>
        <w:t xml:space="preserve"> </w:t>
      </w:r>
      <w:r w:rsidR="00171A48" w:rsidRPr="00511774">
        <w:rPr>
          <w:rFonts w:eastAsia="Times New Roman" w:cstheme="minorHAnsi"/>
        </w:rPr>
        <w:t xml:space="preserve">naukowy </w:t>
      </w:r>
      <w:r w:rsidR="004D23D9" w:rsidRPr="00404D1E">
        <w:rPr>
          <w:rFonts w:eastAsia="Times New Roman" w:cstheme="minorHAnsi"/>
        </w:rPr>
        <w:t>doktora</w:t>
      </w:r>
      <w:r w:rsidR="00404D1E" w:rsidRPr="00404D1E">
        <w:rPr>
          <w:rFonts w:eastAsia="Times New Roman" w:cstheme="minorHAnsi"/>
        </w:rPr>
        <w:t>.</w:t>
      </w:r>
    </w:p>
    <w:p w:rsidR="00557589" w:rsidRPr="00557589" w:rsidRDefault="00557589" w:rsidP="00557589">
      <w:pPr>
        <w:spacing w:after="100" w:afterAutospacing="1" w:line="240" w:lineRule="auto"/>
        <w:contextualSpacing/>
        <w:rPr>
          <w:rFonts w:eastAsia="Times New Roman" w:cstheme="minorHAnsi"/>
          <w:b/>
        </w:rPr>
      </w:pPr>
    </w:p>
    <w:p w:rsidR="001B1140" w:rsidRPr="00557589" w:rsidRDefault="001B1140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Część 8</w:t>
      </w:r>
    </w:p>
    <w:p w:rsidR="00D1528D" w:rsidRPr="00557589" w:rsidRDefault="001B1140" w:rsidP="00400661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Tytuł szkolenia:</w:t>
      </w:r>
      <w:r w:rsidR="00002F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5954" w:rsidRPr="00BE0C2E">
        <w:rPr>
          <w:rFonts w:asciiTheme="minorHAnsi" w:hAnsiTheme="minorHAnsi" w:cstheme="minorHAnsi"/>
          <w:b/>
          <w:sz w:val="22"/>
          <w:szCs w:val="22"/>
        </w:rPr>
        <w:t>PODSTAWY  PSYCHOMETRII DLA OSÓB NIE</w:t>
      </w:r>
      <w:r w:rsidR="00763D15">
        <w:rPr>
          <w:rFonts w:asciiTheme="minorHAnsi" w:hAnsiTheme="minorHAnsi" w:cstheme="minorHAnsi"/>
          <w:b/>
          <w:sz w:val="22"/>
          <w:szCs w:val="22"/>
        </w:rPr>
        <w:t xml:space="preserve">BĘDĄCYCH PSYCHOLOGAMI  </w:t>
      </w:r>
    </w:p>
    <w:p w:rsidR="00387FB0" w:rsidRPr="00557589" w:rsidRDefault="00387FB0" w:rsidP="005134A9">
      <w:pPr>
        <w:pStyle w:val="NormalnyWeb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9F5954" w:rsidRPr="00557589" w:rsidRDefault="009F5954" w:rsidP="00400661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Szkolenie </w:t>
      </w:r>
      <w:r w:rsidR="00387FB0" w:rsidRPr="00557589">
        <w:rPr>
          <w:rFonts w:asciiTheme="minorHAnsi" w:hAnsiTheme="minorHAnsi" w:cstheme="minorHAnsi"/>
          <w:sz w:val="22"/>
          <w:szCs w:val="22"/>
        </w:rPr>
        <w:t>o</w:t>
      </w:r>
      <w:r w:rsidRPr="00557589">
        <w:rPr>
          <w:rFonts w:asciiTheme="minorHAnsi" w:hAnsiTheme="minorHAnsi" w:cstheme="minorHAnsi"/>
          <w:sz w:val="22"/>
          <w:szCs w:val="22"/>
        </w:rPr>
        <w:t xml:space="preserve"> charakter</w:t>
      </w:r>
      <w:r w:rsidR="00387FB0" w:rsidRPr="00557589">
        <w:rPr>
          <w:rFonts w:asciiTheme="minorHAnsi" w:hAnsiTheme="minorHAnsi" w:cstheme="minorHAnsi"/>
          <w:sz w:val="22"/>
          <w:szCs w:val="22"/>
        </w:rPr>
        <w:t>ze</w:t>
      </w:r>
      <w:r w:rsidRPr="00557589">
        <w:rPr>
          <w:rFonts w:asciiTheme="minorHAnsi" w:hAnsiTheme="minorHAnsi" w:cstheme="minorHAnsi"/>
          <w:sz w:val="22"/>
          <w:szCs w:val="22"/>
        </w:rPr>
        <w:t xml:space="preserve"> certyfikacyjny</w:t>
      </w:r>
      <w:r w:rsidR="00387FB0" w:rsidRPr="00557589">
        <w:rPr>
          <w:rFonts w:asciiTheme="minorHAnsi" w:hAnsiTheme="minorHAnsi" w:cstheme="minorHAnsi"/>
          <w:sz w:val="22"/>
          <w:szCs w:val="22"/>
        </w:rPr>
        <w:t>m</w:t>
      </w:r>
      <w:r w:rsidRPr="00557589">
        <w:rPr>
          <w:rFonts w:asciiTheme="minorHAnsi" w:hAnsiTheme="minorHAnsi" w:cstheme="minorHAnsi"/>
          <w:sz w:val="22"/>
          <w:szCs w:val="22"/>
        </w:rPr>
        <w:t xml:space="preserve">. Udział w szkoleniu oraz zaliczenie egzaminu sprawdzającego nabyte umiejętności otwiera uczestnikom szkolenia dostęp do: </w:t>
      </w:r>
    </w:p>
    <w:p w:rsidR="009F5954" w:rsidRPr="00557589" w:rsidRDefault="009F5954" w:rsidP="0040066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nabywania i stosowania testów psychologicznych z kategorii B</w:t>
      </w:r>
      <w:r w:rsidR="00387FB0" w:rsidRPr="00557589">
        <w:rPr>
          <w:rFonts w:eastAsia="Times New Roman" w:cstheme="minorHAnsi"/>
          <w:lang w:eastAsia="pl-PL"/>
        </w:rPr>
        <w:t>1</w:t>
      </w:r>
    </w:p>
    <w:p w:rsidR="009F5954" w:rsidRPr="00557589" w:rsidRDefault="009F5954" w:rsidP="0040066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dalszego podnoszenia kompetencji z zakresu stosowania testów psychologicznych poprzez udział w szkoleniach z testów psychologicznych przypisanych do </w:t>
      </w:r>
      <w:hyperlink r:id="rId9" w:tgtFrame="_blank" w:history="1">
        <w:r w:rsidRPr="00557589">
          <w:rPr>
            <w:rFonts w:eastAsia="Times New Roman" w:cstheme="minorHAnsi"/>
            <w:lang w:eastAsia="pl-PL"/>
          </w:rPr>
          <w:t>kategorii B2</w:t>
        </w:r>
      </w:hyperlink>
      <w:r w:rsidRPr="00557589">
        <w:rPr>
          <w:rFonts w:eastAsia="Times New Roman" w:cstheme="minorHAnsi"/>
          <w:lang w:eastAsia="pl-PL"/>
        </w:rPr>
        <w:t xml:space="preserve"> – w obszarze odnoszącym się do aktywności zawodowej, który stanowi uzasadnienie do wyboru </w:t>
      </w:r>
      <w:r w:rsidR="005816BE">
        <w:rPr>
          <w:rFonts w:eastAsia="Times New Roman" w:cstheme="minorHAnsi"/>
          <w:lang w:eastAsia="pl-PL"/>
        </w:rPr>
        <w:br/>
      </w:r>
      <w:r w:rsidRPr="00557589">
        <w:rPr>
          <w:rFonts w:eastAsia="Times New Roman" w:cstheme="minorHAnsi"/>
          <w:lang w:eastAsia="pl-PL"/>
        </w:rPr>
        <w:t>i stosowania narzędzia.</w:t>
      </w:r>
    </w:p>
    <w:p w:rsidR="00312766" w:rsidRPr="00557589" w:rsidRDefault="00312766" w:rsidP="005134A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:rsidR="009F5954" w:rsidRPr="00557589" w:rsidRDefault="00312766" w:rsidP="005816B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bCs/>
          <w:lang w:eastAsia="pl-PL"/>
        </w:rPr>
        <w:t>Zakres merytoryczny:</w:t>
      </w:r>
      <w:r w:rsidR="009F5954" w:rsidRPr="00557589">
        <w:rPr>
          <w:rFonts w:eastAsia="Times New Roman" w:cstheme="minorHAnsi"/>
          <w:lang w:eastAsia="pl-PL"/>
        </w:rPr>
        <w:br/>
        <w:t>1. Co to jest test psychologiczny?</w:t>
      </w:r>
    </w:p>
    <w:p w:rsidR="00BE0C2E" w:rsidRDefault="009F5954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2. Co test mierzy i skąd to wiemy (na przyk</w:t>
      </w:r>
      <w:r w:rsidR="0094482B" w:rsidRPr="00557589">
        <w:rPr>
          <w:rFonts w:eastAsia="Times New Roman" w:cstheme="minorHAnsi"/>
          <w:lang w:eastAsia="pl-PL"/>
        </w:rPr>
        <w:t xml:space="preserve">ładzie konkretnego narzędzia)? </w:t>
      </w:r>
    </w:p>
    <w:p w:rsidR="009F5954" w:rsidRPr="00557589" w:rsidRDefault="009F5954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3. Wyniki w teście</w:t>
      </w:r>
    </w:p>
    <w:p w:rsidR="009F5954" w:rsidRPr="00557589" w:rsidRDefault="009F5954" w:rsidP="00400661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Wynik surowy </w:t>
      </w:r>
    </w:p>
    <w:p w:rsidR="009F5954" w:rsidRPr="00557589" w:rsidRDefault="009F5954" w:rsidP="00400661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Wynik przeliczony </w:t>
      </w:r>
    </w:p>
    <w:p w:rsidR="009F5954" w:rsidRPr="00557589" w:rsidRDefault="009F5954" w:rsidP="00400661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Grupa odniesienia </w:t>
      </w:r>
    </w:p>
    <w:p w:rsidR="009F5954" w:rsidRPr="00557589" w:rsidRDefault="009F5954" w:rsidP="00400661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Podstawowe pojęcia statystyczne (średnia, odchylenie standardowe, rozkład normalny)</w:t>
      </w:r>
    </w:p>
    <w:p w:rsidR="009F5954" w:rsidRPr="00557589" w:rsidRDefault="009F5954" w:rsidP="00400661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Podstawowe typy norm </w:t>
      </w:r>
    </w:p>
    <w:p w:rsidR="009F5954" w:rsidRPr="00557589" w:rsidRDefault="009F5954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4. Rzetelność</w:t>
      </w:r>
    </w:p>
    <w:p w:rsidR="009F5954" w:rsidRPr="00557589" w:rsidRDefault="009F5954" w:rsidP="00400661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Czym jest rzetelność testów psychologicznych</w:t>
      </w:r>
    </w:p>
    <w:p w:rsidR="009F5954" w:rsidRPr="00557589" w:rsidRDefault="009F5954" w:rsidP="00400661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Pojęcie korelacji</w:t>
      </w:r>
    </w:p>
    <w:p w:rsidR="009F5954" w:rsidRPr="00557589" w:rsidRDefault="009F5954" w:rsidP="00400661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Rodzaje współczynników rzetelności.</w:t>
      </w:r>
    </w:p>
    <w:p w:rsidR="009F5954" w:rsidRPr="00557589" w:rsidRDefault="009F5954" w:rsidP="00400661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Błąd pomiaru i przedziały ufności</w:t>
      </w:r>
    </w:p>
    <w:p w:rsidR="009F5954" w:rsidRPr="00557589" w:rsidRDefault="009F5954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5. Trafność</w:t>
      </w:r>
    </w:p>
    <w:p w:rsidR="009F5954" w:rsidRPr="00557589" w:rsidRDefault="009F5954" w:rsidP="00400661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 xml:space="preserve">Czym jest trafność testów psychologicznych </w:t>
      </w:r>
    </w:p>
    <w:p w:rsidR="009F5954" w:rsidRPr="00557589" w:rsidRDefault="009F5954" w:rsidP="00400661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Metody sprawdzania trafności testu</w:t>
      </w:r>
    </w:p>
    <w:p w:rsidR="009F5954" w:rsidRPr="00557589" w:rsidRDefault="009F5954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6. Procedura:</w:t>
      </w:r>
    </w:p>
    <w:p w:rsidR="009F5954" w:rsidRPr="00557589" w:rsidRDefault="009F5954" w:rsidP="00400661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Powody ujednolicania procedury</w:t>
      </w:r>
    </w:p>
    <w:p w:rsidR="009F5954" w:rsidRPr="00557589" w:rsidRDefault="009F5954" w:rsidP="00400661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Elementy procedury – co się składa na procedurę badania testem</w:t>
      </w:r>
    </w:p>
    <w:p w:rsidR="009F5954" w:rsidRPr="00557589" w:rsidRDefault="009F5954" w:rsidP="00400661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Skutki odstępstw od standardowej procedury</w:t>
      </w:r>
    </w:p>
    <w:p w:rsidR="009F5954" w:rsidRPr="00557589" w:rsidRDefault="009F5954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7. Etyczne i prawne aspekty stosowania testów</w:t>
      </w:r>
    </w:p>
    <w:p w:rsidR="009F5954" w:rsidRPr="00557589" w:rsidRDefault="009F5954" w:rsidP="00400661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Obowiązki badającego</w:t>
      </w:r>
    </w:p>
    <w:p w:rsidR="009F5954" w:rsidRPr="00557589" w:rsidRDefault="009F5954" w:rsidP="00400661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Prawa badanego</w:t>
      </w:r>
    </w:p>
    <w:p w:rsidR="00BE0C2E" w:rsidRDefault="009F5954" w:rsidP="00400661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Prawo autorskie i inne regulacje dotyczące stosowania testów</w:t>
      </w:r>
    </w:p>
    <w:p w:rsidR="009F5954" w:rsidRPr="00BE0C2E" w:rsidRDefault="009F5954" w:rsidP="00400661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E0C2E">
        <w:rPr>
          <w:rFonts w:eastAsia="Times New Roman" w:cstheme="minorHAnsi"/>
          <w:lang w:eastAsia="pl-PL"/>
        </w:rPr>
        <w:t xml:space="preserve">Podręcznik jako źródło wiedzy o teście – ćwiczenia praktyczne z podręcznikiem testowym </w:t>
      </w:r>
    </w:p>
    <w:p w:rsidR="00BE0C2E" w:rsidRDefault="00312766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Pogrubienie"/>
          <w:rFonts w:asciiTheme="minorHAnsi" w:hAnsiTheme="minorHAnsi" w:cstheme="minorHAnsi"/>
          <w:sz w:val="22"/>
          <w:szCs w:val="22"/>
        </w:rPr>
        <w:t>Czas trwania szkolenia:</w:t>
      </w:r>
      <w:r w:rsidRPr="00557589">
        <w:rPr>
          <w:rFonts w:asciiTheme="minorHAnsi" w:hAnsiTheme="minorHAnsi" w:cstheme="minorHAnsi"/>
          <w:sz w:val="22"/>
          <w:szCs w:val="22"/>
        </w:rPr>
        <w:t xml:space="preserve"> 11 godzin zegarowych; </w:t>
      </w:r>
    </w:p>
    <w:p w:rsidR="00312766" w:rsidRDefault="00312766" w:rsidP="0040066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783030"/>
      <w:r w:rsidRPr="00BE0C2E">
        <w:rPr>
          <w:rFonts w:asciiTheme="minorHAnsi" w:hAnsiTheme="minorHAnsi" w:cstheme="minorHAnsi"/>
          <w:b/>
          <w:sz w:val="22"/>
          <w:szCs w:val="22"/>
        </w:rPr>
        <w:t>Liczba uczestników:</w:t>
      </w:r>
      <w:r w:rsidRPr="00557589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BE0C2E" w:rsidRPr="00557589" w:rsidRDefault="00BE0C2E" w:rsidP="0040066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Miejsce realizacji:</w:t>
      </w:r>
      <w:r>
        <w:rPr>
          <w:rFonts w:asciiTheme="minorHAnsi" w:hAnsiTheme="minorHAnsi" w:cstheme="minorHAnsi"/>
          <w:sz w:val="22"/>
          <w:szCs w:val="22"/>
        </w:rPr>
        <w:t xml:space="preserve"> siedziba Wykonawcy</w:t>
      </w:r>
    </w:p>
    <w:p w:rsidR="009A33B7" w:rsidRPr="00BE0C2E" w:rsidRDefault="009A33B7" w:rsidP="00400661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BE0C2E">
        <w:rPr>
          <w:rFonts w:eastAsia="Times New Roman" w:cstheme="minorHAnsi"/>
          <w:b/>
        </w:rPr>
        <w:t xml:space="preserve">Minimalne wymagania wobec prowadzącego: </w:t>
      </w:r>
      <w:r w:rsidRPr="00BE0C2E">
        <w:rPr>
          <w:rFonts w:eastAsia="Times New Roman" w:cstheme="minorHAnsi"/>
        </w:rPr>
        <w:t>wykształcenie wyższe magisterskie, co najmniej 100 przeprowadzonych godzin szkoleniowych.</w:t>
      </w:r>
    </w:p>
    <w:bookmarkEnd w:id="5"/>
    <w:p w:rsidR="00312766" w:rsidRPr="00557589" w:rsidRDefault="00312766" w:rsidP="005134A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BE0C2E" w:rsidRDefault="001B1140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BE0C2E">
        <w:rPr>
          <w:rFonts w:cstheme="minorHAnsi"/>
          <w:b/>
        </w:rPr>
        <w:t>Część 9</w:t>
      </w:r>
    </w:p>
    <w:p w:rsidR="009F5954" w:rsidRPr="00557589" w:rsidRDefault="001B1140" w:rsidP="00400661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Tytuł szkolenia:</w:t>
      </w:r>
      <w:r w:rsidR="00002FBC">
        <w:rPr>
          <w:rFonts w:cstheme="minorHAnsi"/>
          <w:b/>
        </w:rPr>
        <w:t xml:space="preserve"> </w:t>
      </w:r>
      <w:r w:rsidR="00387FB0" w:rsidRPr="00557589">
        <w:rPr>
          <w:rFonts w:cstheme="minorHAnsi"/>
          <w:b/>
        </w:rPr>
        <w:t xml:space="preserve">DIAGNOZA ZABURZEŃ ZE SPEKTRUM AUTYZMU PRZY POMOCY KWESTIONARIUSZY ASRS </w:t>
      </w:r>
    </w:p>
    <w:p w:rsidR="00D82719" w:rsidRPr="00557589" w:rsidRDefault="00312766" w:rsidP="005816B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b/>
          <w:lang w:eastAsia="pl-PL"/>
        </w:rPr>
        <w:lastRenderedPageBreak/>
        <w:t>Zakres merytoryczny</w:t>
      </w:r>
      <w:r w:rsidR="00D82719" w:rsidRPr="00557589">
        <w:rPr>
          <w:rFonts w:eastAsia="Times New Roman" w:cstheme="minorHAnsi"/>
          <w:b/>
          <w:lang w:eastAsia="pl-PL"/>
        </w:rPr>
        <w:t>:</w:t>
      </w:r>
      <w:r w:rsidR="00D82719" w:rsidRPr="00557589">
        <w:rPr>
          <w:rFonts w:eastAsia="Times New Roman" w:cstheme="minorHAnsi"/>
          <w:b/>
          <w:lang w:eastAsia="pl-PL"/>
        </w:rPr>
        <w:br/>
      </w:r>
      <w:r w:rsidR="00D82719" w:rsidRPr="00557589">
        <w:rPr>
          <w:rFonts w:eastAsia="Times New Roman" w:cstheme="minorHAnsi"/>
          <w:lang w:eastAsia="pl-PL"/>
        </w:rPr>
        <w:t>1. Podstawy teoretyczne Testu</w:t>
      </w:r>
    </w:p>
    <w:p w:rsidR="00D82719" w:rsidRPr="00557589" w:rsidRDefault="00D82719" w:rsidP="00400661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Ogólny opis zaburzeń ze spektrum autyzmu</w:t>
      </w:r>
    </w:p>
    <w:p w:rsidR="00D82719" w:rsidRPr="00557589" w:rsidRDefault="00D82719" w:rsidP="00400661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Kryteria Diagnostyczne DSM</w:t>
      </w:r>
    </w:p>
    <w:p w:rsidR="00D82719" w:rsidRPr="00557589" w:rsidRDefault="00D82719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2. Zastosowanie testu ASRS</w:t>
      </w:r>
    </w:p>
    <w:p w:rsidR="00D82719" w:rsidRPr="00557589" w:rsidRDefault="00D82719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3. Konstrukcja ASRS</w:t>
      </w:r>
    </w:p>
    <w:p w:rsidR="00D82719" w:rsidRPr="00557589" w:rsidRDefault="00D82719" w:rsidP="0040066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Historia</w:t>
      </w:r>
    </w:p>
    <w:p w:rsidR="00D82719" w:rsidRPr="00557589" w:rsidRDefault="00D82719" w:rsidP="0040066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Struktura testu</w:t>
      </w:r>
    </w:p>
    <w:p w:rsidR="00D82719" w:rsidRPr="00557589" w:rsidRDefault="00D82719" w:rsidP="0040066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Charakterystyka pozycji testowych</w:t>
      </w:r>
    </w:p>
    <w:p w:rsidR="00D82719" w:rsidRPr="00557589" w:rsidRDefault="00D82719" w:rsidP="0040066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Specyfika procesu badania</w:t>
      </w:r>
    </w:p>
    <w:p w:rsidR="00D82719" w:rsidRPr="00557589" w:rsidRDefault="00D82719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4. Własności psychometryczne ASRS</w:t>
      </w:r>
    </w:p>
    <w:p w:rsidR="00D82719" w:rsidRPr="00557589" w:rsidRDefault="00D82719" w:rsidP="00400661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Trafność</w:t>
      </w:r>
    </w:p>
    <w:p w:rsidR="00D82719" w:rsidRPr="00557589" w:rsidRDefault="00D82719" w:rsidP="00400661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Rzetelność</w:t>
      </w:r>
    </w:p>
    <w:p w:rsidR="00D82719" w:rsidRPr="00557589" w:rsidRDefault="00D82719" w:rsidP="00400661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Formy wyniku badania</w:t>
      </w:r>
    </w:p>
    <w:p w:rsidR="00D82719" w:rsidRPr="00557589" w:rsidRDefault="00D82719" w:rsidP="00400661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Normy</w:t>
      </w:r>
    </w:p>
    <w:p w:rsidR="00D82719" w:rsidRPr="00557589" w:rsidRDefault="00D82719" w:rsidP="00400661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(ćwiczenia praktyczne)</w:t>
      </w:r>
    </w:p>
    <w:p w:rsidR="00D82719" w:rsidRPr="00557589" w:rsidRDefault="00D82719" w:rsidP="0040066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5. Proces badania</w:t>
      </w:r>
    </w:p>
    <w:p w:rsidR="00D82719" w:rsidRPr="00557589" w:rsidRDefault="00D82719" w:rsidP="00400661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Przygotowanie do badania</w:t>
      </w:r>
    </w:p>
    <w:p w:rsidR="00D82719" w:rsidRPr="00557589" w:rsidRDefault="00D82719" w:rsidP="00400661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Procedura badania</w:t>
      </w:r>
    </w:p>
    <w:p w:rsidR="00D82719" w:rsidRPr="00557589" w:rsidRDefault="00D82719" w:rsidP="00400661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Obliczenie wyników surowych i przeliczonych</w:t>
      </w:r>
    </w:p>
    <w:p w:rsidR="00D82719" w:rsidRPr="00557589" w:rsidRDefault="00D82719" w:rsidP="00400661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Korzystanie z norm i interpretacja psychometryczna wyniku</w:t>
      </w:r>
    </w:p>
    <w:p w:rsidR="00312766" w:rsidRPr="00557589" w:rsidRDefault="00D82719" w:rsidP="00400661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Interpretacja psychologiczna uzyskanego wyniku</w:t>
      </w:r>
    </w:p>
    <w:p w:rsidR="00D82719" w:rsidRPr="00557589" w:rsidRDefault="00312766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Pogrubienie"/>
          <w:rFonts w:asciiTheme="minorHAnsi" w:hAnsiTheme="minorHAnsi" w:cstheme="minorHAnsi"/>
          <w:sz w:val="22"/>
          <w:szCs w:val="22"/>
        </w:rPr>
        <w:t>Czas trwania szkolenia:</w:t>
      </w:r>
      <w:r w:rsidRPr="00557589">
        <w:rPr>
          <w:rFonts w:asciiTheme="minorHAnsi" w:hAnsiTheme="minorHAnsi" w:cstheme="minorHAnsi"/>
          <w:sz w:val="22"/>
          <w:szCs w:val="22"/>
        </w:rPr>
        <w:t xml:space="preserve"> 7 godzin zegarowych;</w:t>
      </w:r>
    </w:p>
    <w:p w:rsidR="00BE0C2E" w:rsidRDefault="00BE0C2E" w:rsidP="0040066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Liczba uczestników:</w:t>
      </w:r>
      <w:r w:rsidRPr="00557589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BE0C2E" w:rsidRPr="00557589" w:rsidRDefault="00BE0C2E" w:rsidP="0040066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Miejsce realizacji:</w:t>
      </w:r>
      <w:r>
        <w:rPr>
          <w:rFonts w:asciiTheme="minorHAnsi" w:hAnsiTheme="minorHAnsi" w:cstheme="minorHAnsi"/>
          <w:sz w:val="22"/>
          <w:szCs w:val="22"/>
        </w:rPr>
        <w:t xml:space="preserve"> siedziba Wykonawcy</w:t>
      </w:r>
    </w:p>
    <w:p w:rsidR="00312766" w:rsidRDefault="00BE0C2E" w:rsidP="00400661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BE0C2E">
        <w:rPr>
          <w:rFonts w:eastAsia="Times New Roman" w:cstheme="minorHAnsi"/>
          <w:b/>
        </w:rPr>
        <w:t xml:space="preserve">Minimalne wymagania wobec prowadzącego: </w:t>
      </w:r>
      <w:r w:rsidRPr="00BE0C2E">
        <w:rPr>
          <w:rFonts w:eastAsia="Times New Roman" w:cstheme="minorHAnsi"/>
        </w:rPr>
        <w:t>wykształcenie wyższe magisterskie, co najmniej 100 przeprowadzonych godzin szkoleniowych.</w:t>
      </w:r>
    </w:p>
    <w:p w:rsidR="00BE0C2E" w:rsidRPr="00BE0C2E" w:rsidRDefault="00BE0C2E" w:rsidP="00BE0C2E">
      <w:pPr>
        <w:spacing w:after="0" w:line="240" w:lineRule="auto"/>
        <w:contextualSpacing/>
        <w:rPr>
          <w:rFonts w:eastAsia="Times New Roman" w:cstheme="minorHAnsi"/>
        </w:rPr>
      </w:pPr>
    </w:p>
    <w:p w:rsidR="00BE0C2E" w:rsidRDefault="001B1140" w:rsidP="00BE0C2E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Część 10</w:t>
      </w:r>
    </w:p>
    <w:p w:rsidR="00BE0C2E" w:rsidRDefault="001B1140" w:rsidP="00400661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Tytuł szkolenia:</w:t>
      </w:r>
      <w:r w:rsidR="00002FBC">
        <w:rPr>
          <w:rFonts w:cstheme="minorHAnsi"/>
          <w:b/>
        </w:rPr>
        <w:t xml:space="preserve"> </w:t>
      </w:r>
      <w:r w:rsidR="007243BF" w:rsidRPr="00557589">
        <w:rPr>
          <w:rFonts w:cstheme="minorHAnsi"/>
          <w:b/>
        </w:rPr>
        <w:t>BILATERALNA INTEGRACJA I SUPERWIZJA</w:t>
      </w:r>
    </w:p>
    <w:p w:rsidR="008D543F" w:rsidRPr="00BE0C2E" w:rsidRDefault="00312766" w:rsidP="00400661">
      <w:pPr>
        <w:spacing w:after="0" w:line="240" w:lineRule="auto"/>
        <w:contextualSpacing/>
        <w:rPr>
          <w:rFonts w:cstheme="minorHAnsi"/>
          <w:b/>
        </w:rPr>
      </w:pPr>
      <w:r w:rsidRPr="00557589">
        <w:rPr>
          <w:rStyle w:val="Pogrubienie"/>
          <w:rFonts w:cstheme="minorHAnsi"/>
        </w:rPr>
        <w:t>Zakres merytoryczny</w:t>
      </w:r>
      <w:r w:rsidR="00EE5D32" w:rsidRPr="00557589">
        <w:rPr>
          <w:rStyle w:val="Pogrubienie"/>
          <w:rFonts w:cstheme="minorHAnsi"/>
        </w:rPr>
        <w:t>:</w:t>
      </w:r>
      <w:r w:rsidR="00EE5D32" w:rsidRPr="00557589">
        <w:rPr>
          <w:rFonts w:cstheme="minorHAnsi"/>
        </w:rPr>
        <w:br/>
      </w:r>
      <w:r w:rsidR="00387FB0" w:rsidRPr="00557589">
        <w:rPr>
          <w:rFonts w:cstheme="minorHAnsi"/>
          <w:noProof/>
        </w:rPr>
        <w:t xml:space="preserve">- </w:t>
      </w:r>
      <w:r w:rsidR="00EE5D32" w:rsidRPr="00557589">
        <w:rPr>
          <w:rFonts w:cstheme="minorHAnsi"/>
        </w:rPr>
        <w:t xml:space="preserve">Podstawy neurologiczne </w:t>
      </w:r>
      <w:r w:rsidR="00EE5D32" w:rsidRPr="00557589">
        <w:rPr>
          <w:rFonts w:cstheme="minorHAnsi"/>
        </w:rPr>
        <w:br/>
      </w:r>
      <w:r w:rsidR="008D543F" w:rsidRPr="00557589">
        <w:rPr>
          <w:rFonts w:cstheme="minorHAnsi"/>
          <w:noProof/>
        </w:rPr>
        <w:t xml:space="preserve">- </w:t>
      </w:r>
      <w:r w:rsidR="00EE5D32" w:rsidRPr="00557589">
        <w:rPr>
          <w:rFonts w:cstheme="minorHAnsi"/>
        </w:rPr>
        <w:t> Czym są zaburzenia bilateralnej integracji</w:t>
      </w:r>
    </w:p>
    <w:p w:rsidR="008D543F" w:rsidRPr="00557589" w:rsidRDefault="008D543F" w:rsidP="00400661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="00EE5D32" w:rsidRPr="00557589">
        <w:rPr>
          <w:rFonts w:asciiTheme="minorHAnsi" w:hAnsiTheme="minorHAnsi" w:cstheme="minorHAnsi"/>
          <w:sz w:val="22"/>
          <w:szCs w:val="22"/>
        </w:rPr>
        <w:t xml:space="preserve"> Etiologia </w:t>
      </w:r>
      <w:r w:rsidR="00EE5D32" w:rsidRPr="00557589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="00EE5D32" w:rsidRPr="00557589">
        <w:rPr>
          <w:rFonts w:asciiTheme="minorHAnsi" w:hAnsiTheme="minorHAnsi" w:cstheme="minorHAnsi"/>
          <w:sz w:val="22"/>
          <w:szCs w:val="22"/>
        </w:rPr>
        <w:t>Diagnoza – zapoznanie z występującymi   objawami i ich diagnostyką</w:t>
      </w:r>
      <w:r w:rsidR="00EE5D32" w:rsidRPr="00557589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="00EE5D32" w:rsidRPr="00557589">
        <w:rPr>
          <w:rFonts w:asciiTheme="minorHAnsi" w:hAnsiTheme="minorHAnsi" w:cstheme="minorHAnsi"/>
          <w:sz w:val="22"/>
          <w:szCs w:val="22"/>
        </w:rPr>
        <w:t>Zajęcia praktyczne , ćwiczenia technik bilateralnej integracji i układanie programu terapii</w:t>
      </w:r>
      <w:r w:rsidR="00EE5D32" w:rsidRPr="00557589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="00EE5D32" w:rsidRPr="00557589">
        <w:rPr>
          <w:rFonts w:asciiTheme="minorHAnsi" w:hAnsiTheme="minorHAnsi" w:cstheme="minorHAnsi"/>
          <w:sz w:val="22"/>
          <w:szCs w:val="22"/>
        </w:rPr>
        <w:t>Postępowanie terapeutyczne:</w:t>
      </w:r>
      <w:r w:rsidR="00EE5D32" w:rsidRPr="00557589">
        <w:rPr>
          <w:rFonts w:asciiTheme="minorHAnsi" w:hAnsiTheme="minorHAnsi" w:cstheme="minorHAnsi"/>
          <w:sz w:val="22"/>
          <w:szCs w:val="22"/>
        </w:rPr>
        <w:br/>
        <w:t>a) w domu,</w:t>
      </w:r>
      <w:r w:rsidR="00EE5D32" w:rsidRPr="00557589">
        <w:rPr>
          <w:rFonts w:asciiTheme="minorHAnsi" w:hAnsiTheme="minorHAnsi" w:cstheme="minorHAnsi"/>
          <w:sz w:val="22"/>
          <w:szCs w:val="22"/>
        </w:rPr>
        <w:br/>
        <w:t>b) w szkole,</w:t>
      </w:r>
    </w:p>
    <w:p w:rsidR="008D543F" w:rsidRPr="00557589" w:rsidRDefault="008D543F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noProof/>
          <w:sz w:val="22"/>
          <w:szCs w:val="22"/>
        </w:rPr>
        <w:t xml:space="preserve">- </w:t>
      </w:r>
      <w:r w:rsidRPr="00557589">
        <w:rPr>
          <w:rFonts w:asciiTheme="minorHAnsi" w:hAnsiTheme="minorHAnsi" w:cstheme="minorHAnsi"/>
          <w:sz w:val="22"/>
          <w:szCs w:val="22"/>
        </w:rPr>
        <w:t xml:space="preserve">uczestnictwo </w:t>
      </w:r>
      <w:r w:rsidR="00EE5D32" w:rsidRPr="00557589">
        <w:rPr>
          <w:rFonts w:asciiTheme="minorHAnsi" w:hAnsiTheme="minorHAnsi" w:cstheme="minorHAnsi"/>
          <w:sz w:val="22"/>
          <w:szCs w:val="22"/>
        </w:rPr>
        <w:t xml:space="preserve">w dwudniowej </w:t>
      </w:r>
      <w:proofErr w:type="spellStart"/>
      <w:r w:rsidR="00EE5D32" w:rsidRPr="00557589">
        <w:rPr>
          <w:rFonts w:asciiTheme="minorHAnsi" w:hAnsiTheme="minorHAnsi" w:cstheme="minorHAnsi"/>
          <w:sz w:val="22"/>
          <w:szCs w:val="22"/>
        </w:rPr>
        <w:t>superwizji</w:t>
      </w:r>
      <w:proofErr w:type="spellEnd"/>
      <w:r w:rsidR="00EE5D32" w:rsidRPr="00557589">
        <w:rPr>
          <w:rFonts w:asciiTheme="minorHAnsi" w:hAnsiTheme="minorHAnsi" w:cstheme="minorHAnsi"/>
          <w:sz w:val="22"/>
          <w:szCs w:val="22"/>
        </w:rPr>
        <w:t>, która jest dalszym etapem szkolenia i daje możliwość poznania jeszcze większej ilości ćwiczeń  i zapoznaniem się  z najnowszymi badaniami oraz wiadomościami na tematy związane z bilateralną integracją ( np. na temat mózgu)</w:t>
      </w:r>
    </w:p>
    <w:p w:rsidR="00EE5D32" w:rsidRDefault="008D543F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Po kursie uczestnik uzyskuje </w:t>
      </w:r>
      <w:r w:rsidR="00EE5D32" w:rsidRPr="00557589">
        <w:rPr>
          <w:rFonts w:asciiTheme="minorHAnsi" w:hAnsiTheme="minorHAnsi" w:cstheme="minorHAnsi"/>
          <w:sz w:val="22"/>
          <w:szCs w:val="22"/>
        </w:rPr>
        <w:t>prawo do wykonywania pełnej diagnozy i pisania rapo</w:t>
      </w:r>
      <w:r w:rsidRPr="00557589">
        <w:rPr>
          <w:rFonts w:asciiTheme="minorHAnsi" w:hAnsiTheme="minorHAnsi" w:cstheme="minorHAnsi"/>
          <w:sz w:val="22"/>
          <w:szCs w:val="22"/>
        </w:rPr>
        <w:t>rtów z oceny procesów ruchowych, uzyskuje</w:t>
      </w:r>
      <w:r w:rsidR="00EE5D32" w:rsidRPr="00557589">
        <w:rPr>
          <w:rFonts w:asciiTheme="minorHAnsi" w:hAnsiTheme="minorHAnsi" w:cstheme="minorHAnsi"/>
          <w:sz w:val="22"/>
          <w:szCs w:val="22"/>
        </w:rPr>
        <w:t xml:space="preserve"> certyfikat i zostaje terapeutą BI</w:t>
      </w:r>
    </w:p>
    <w:p w:rsidR="00400661" w:rsidRPr="00557589" w:rsidRDefault="00400661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87FB0" w:rsidRDefault="00312766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Pogrubienie"/>
          <w:rFonts w:asciiTheme="minorHAnsi" w:hAnsiTheme="minorHAnsi" w:cstheme="minorHAnsi"/>
          <w:sz w:val="22"/>
          <w:szCs w:val="22"/>
        </w:rPr>
        <w:t>Czas trwania szkolenia:</w:t>
      </w:r>
      <w:r w:rsidRPr="00557589">
        <w:rPr>
          <w:rFonts w:asciiTheme="minorHAnsi" w:hAnsiTheme="minorHAnsi" w:cstheme="minorHAnsi"/>
          <w:sz w:val="22"/>
          <w:szCs w:val="22"/>
        </w:rPr>
        <w:t xml:space="preserve"> 32 godziny zegarowe;</w:t>
      </w:r>
    </w:p>
    <w:p w:rsidR="00BE0C2E" w:rsidRDefault="00BE0C2E" w:rsidP="0040066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E0C2E">
        <w:rPr>
          <w:rFonts w:asciiTheme="minorHAnsi" w:hAnsiTheme="minorHAnsi" w:cstheme="minorHAnsi"/>
          <w:b/>
          <w:sz w:val="22"/>
          <w:szCs w:val="22"/>
        </w:rPr>
        <w:t>Liczba uczestników:</w:t>
      </w:r>
      <w:r w:rsidRPr="00557589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BE0C2E" w:rsidRPr="00557589" w:rsidRDefault="00BE0C2E" w:rsidP="0040066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783523"/>
      <w:r w:rsidRPr="00BE0C2E">
        <w:rPr>
          <w:rFonts w:asciiTheme="minorHAnsi" w:hAnsiTheme="minorHAnsi" w:cstheme="minorHAnsi"/>
          <w:b/>
          <w:sz w:val="22"/>
          <w:szCs w:val="22"/>
        </w:rPr>
        <w:t>Miejsce realizacji:</w:t>
      </w:r>
      <w:r>
        <w:rPr>
          <w:rFonts w:asciiTheme="minorHAnsi" w:hAnsiTheme="minorHAnsi" w:cstheme="minorHAnsi"/>
          <w:sz w:val="22"/>
          <w:szCs w:val="22"/>
        </w:rPr>
        <w:t xml:space="preserve"> siedziba Wykonawcy</w:t>
      </w:r>
    </w:p>
    <w:p w:rsidR="005F40F0" w:rsidRPr="00BE0C2E" w:rsidRDefault="00BE0C2E" w:rsidP="00400661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BE0C2E">
        <w:rPr>
          <w:rFonts w:eastAsia="Times New Roman" w:cstheme="minorHAnsi"/>
          <w:b/>
        </w:rPr>
        <w:t xml:space="preserve">Minimalne wymagania wobec prowadzącego: </w:t>
      </w:r>
      <w:r w:rsidRPr="00BE0C2E">
        <w:rPr>
          <w:rFonts w:eastAsia="Times New Roman" w:cstheme="minorHAnsi"/>
        </w:rPr>
        <w:t>wykształcenie wyższe magisterskie, co najmniej 100 przeprowadzonych godzin szkoleniowych.</w:t>
      </w:r>
    </w:p>
    <w:bookmarkEnd w:id="6"/>
    <w:p w:rsidR="001B1140" w:rsidRDefault="00387FB0" w:rsidP="00400661">
      <w:pPr>
        <w:pStyle w:val="NormalnyWeb"/>
        <w:spacing w:before="120" w:beforeAutospacing="0" w:after="12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589">
        <w:rPr>
          <w:rFonts w:asciiTheme="minorHAnsi" w:hAnsiTheme="minorHAnsi" w:cstheme="minorHAnsi"/>
          <w:b/>
          <w:sz w:val="22"/>
          <w:szCs w:val="22"/>
        </w:rPr>
        <w:lastRenderedPageBreak/>
        <w:t>SZKOLENIA DLA UCZNIÓW</w:t>
      </w:r>
    </w:p>
    <w:p w:rsidR="00404D1E" w:rsidRDefault="00404D1E" w:rsidP="00400661">
      <w:p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57589">
        <w:rPr>
          <w:rFonts w:eastAsia="Times New Roman" w:cstheme="minorHAnsi"/>
          <w:lang w:eastAsia="pl-PL"/>
        </w:rPr>
        <w:t>Opłaty zawierają: koszt szkolenia, podróży trenera, jego ewentualnego noclegu oraz materiałów szkoleniowych i pomocniczych</w:t>
      </w:r>
    </w:p>
    <w:p w:rsidR="00404D1E" w:rsidRPr="00557589" w:rsidRDefault="00404D1E" w:rsidP="00400661">
      <w:pPr>
        <w:spacing w:before="120" w:after="120" w:line="240" w:lineRule="auto"/>
        <w:contextualSpacing/>
        <w:jc w:val="both"/>
        <w:rPr>
          <w:rFonts w:cstheme="minorHAnsi"/>
          <w:b/>
        </w:rPr>
      </w:pPr>
    </w:p>
    <w:p w:rsidR="0010137A" w:rsidRDefault="001B1140" w:rsidP="00400661">
      <w:pPr>
        <w:spacing w:before="120" w:after="12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Część 11</w:t>
      </w:r>
    </w:p>
    <w:p w:rsidR="007243BF" w:rsidRPr="00557589" w:rsidRDefault="001B1140" w:rsidP="00400661">
      <w:pPr>
        <w:spacing w:before="120" w:after="120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Tytuł szkolenia:</w:t>
      </w:r>
      <w:r w:rsidR="00002FBC">
        <w:rPr>
          <w:rFonts w:cstheme="minorHAnsi"/>
          <w:b/>
        </w:rPr>
        <w:t xml:space="preserve"> </w:t>
      </w:r>
      <w:r w:rsidR="001E0FEF" w:rsidRPr="00557589">
        <w:rPr>
          <w:rFonts w:cstheme="minorHAnsi"/>
          <w:b/>
        </w:rPr>
        <w:t xml:space="preserve">TECHNIKI CZYTANIA I EFEKTYWNEJ NAUKI </w:t>
      </w:r>
    </w:p>
    <w:p w:rsidR="00D1528D" w:rsidRPr="00557589" w:rsidRDefault="00D1528D" w:rsidP="00400661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Głównym celem kursu jest zwiększenie tempa czytania u dzieci, wraz ze wzrostem rozumienia treści oraz pokazanie dzieciom jak łatwo i szybko można się uczyć, poznanie technik pamięciowych, mapy myśli, ćwiczeń na koncentrację uwagi, spostrzegawczość, twórcze i kreatywne myślenie oraz ćwiczeń psychomotorycznych usprawniających pracę mózgu.</w:t>
      </w:r>
    </w:p>
    <w:p w:rsidR="005D217B" w:rsidRPr="0010137A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37A">
        <w:rPr>
          <w:rFonts w:asciiTheme="minorHAnsi" w:hAnsiTheme="minorHAnsi" w:cstheme="minorHAnsi"/>
          <w:b/>
          <w:sz w:val="22"/>
          <w:szCs w:val="22"/>
        </w:rPr>
        <w:t xml:space="preserve">ZAKRES PROGRAMOWY SZKOLENIA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PRZYSPIESZONEGO CZYTANIA: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Pokazanie dzieciom na czym polegają techniki przyspieszonego czytania.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2. Omówienie i eliminacja podstawowych błędów i złych nawyków czytelniczych.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3. Przedstawienie podstawowych technik zwiększających tempo czytania.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4. Wprowadzenie wskaźnika podczas czytania.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5. Trening synchronizacji oka ze wskaźnikiem.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6. Trening pamięci fotograficznej przyspieszającej czytania.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7. Ćwiczenia kartkowania książki.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TECHNIK PAMIĘCIOWYCH :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Historia technik pamięciowych.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2. Przedstawienie podstawowych technik pamięciowych:   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• Haki    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Metoda Łańcuchowa    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Technika Słów Zastępczych    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System Cyfrowo – Literowy    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Zakładki Liczbowe    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Rzymski Pokój    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Technika zapamiętywania twarzy, zawodów, imion i nazwisk  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 • Akronimy    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• Akrostychy   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• Rymowanki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3. Wykorzystywanie poznanych technik w różnych dziedzinach wiedzy.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NOWOCZESNEGO NOTOWANIA: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 Mapy myśli jako forma nowoczesnej i kreatywnej notatki.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2. Wprowadzenie koloru i rysunków podczas notowania.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3. Omówienie i eliminacja błędów w tradycyjnym notowaniu.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4. Zasady sporządzania map myśli.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5. Sposoby uczenia się z map myśli.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6. Wprowadzenie elementów </w:t>
      </w:r>
      <w:proofErr w:type="spellStart"/>
      <w:r w:rsidRPr="00557589">
        <w:rPr>
          <w:rFonts w:asciiTheme="minorHAnsi" w:hAnsiTheme="minorHAnsi" w:cstheme="minorHAnsi"/>
          <w:sz w:val="22"/>
          <w:szCs w:val="22"/>
        </w:rPr>
        <w:t>sketchnotingu</w:t>
      </w:r>
      <w:proofErr w:type="spellEnd"/>
      <w:r w:rsidRPr="00557589">
        <w:rPr>
          <w:rFonts w:asciiTheme="minorHAnsi" w:hAnsiTheme="minorHAnsi" w:cstheme="minorHAnsi"/>
          <w:sz w:val="22"/>
          <w:szCs w:val="22"/>
        </w:rPr>
        <w:t xml:space="preserve"> w notowaniu.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PROGRAM NAUKI KONCENTRACJI OBEJMUJE: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1. Gry i zabawy na koncentrację uwagi.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2. Wykorzystanie zmysłów w koncentracji uwagi.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3. Ćwiczenia synchronizujące obie półkule mózgowe.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 4. Ruch w koncentracji uwagi. </w:t>
      </w:r>
    </w:p>
    <w:p w:rsidR="005D217B" w:rsidRPr="00557589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5. Nauka żonglowania. </w:t>
      </w:r>
    </w:p>
    <w:p w:rsidR="00D1528D" w:rsidRDefault="005D217B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6. Techniki relaksacyjne w koncentracji uwagi.</w:t>
      </w:r>
    </w:p>
    <w:p w:rsidR="0010137A" w:rsidRDefault="0010137A" w:rsidP="005134A9">
      <w:pPr>
        <w:pStyle w:val="NormalnyWeb"/>
        <w:contextualSpacing/>
        <w:rPr>
          <w:rFonts w:asciiTheme="minorHAnsi" w:hAnsiTheme="minorHAnsi" w:cstheme="minorHAnsi"/>
          <w:sz w:val="22"/>
          <w:szCs w:val="22"/>
        </w:rPr>
      </w:pPr>
    </w:p>
    <w:p w:rsidR="0010137A" w:rsidRPr="00557589" w:rsidRDefault="0010137A" w:rsidP="00400661">
      <w:pPr>
        <w:pStyle w:val="Normalny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589">
        <w:rPr>
          <w:rFonts w:asciiTheme="minorHAnsi" w:hAnsiTheme="minorHAnsi" w:cstheme="minorHAnsi"/>
          <w:b/>
          <w:sz w:val="22"/>
          <w:szCs w:val="22"/>
        </w:rPr>
        <w:t>Szkolenie dla 12 grup uczniów (8 grup w roku 2019 i 4 grupy w roku 2020). Każda grupa: 12-15osób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10137A" w:rsidRPr="0010137A" w:rsidRDefault="0010137A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Czas trwania jednego kursu: </w:t>
      </w:r>
      <w:r w:rsidRPr="0010137A">
        <w:rPr>
          <w:rFonts w:asciiTheme="minorHAnsi" w:hAnsiTheme="minorHAnsi" w:cstheme="minorHAnsi"/>
          <w:sz w:val="22"/>
          <w:szCs w:val="22"/>
        </w:rPr>
        <w:t>24 godziny zegarowe.</w:t>
      </w:r>
    </w:p>
    <w:p w:rsidR="0010137A" w:rsidRDefault="0010137A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137A">
        <w:rPr>
          <w:rFonts w:asciiTheme="minorHAnsi" w:hAnsiTheme="minorHAnsi" w:cstheme="minorHAnsi"/>
          <w:b/>
          <w:sz w:val="22"/>
          <w:szCs w:val="22"/>
        </w:rPr>
        <w:t xml:space="preserve">Miejsce realizacji: </w:t>
      </w:r>
      <w:r w:rsidRPr="0010137A">
        <w:rPr>
          <w:rFonts w:asciiTheme="minorHAnsi" w:hAnsiTheme="minorHAnsi" w:cstheme="minorHAnsi"/>
          <w:sz w:val="22"/>
          <w:szCs w:val="22"/>
        </w:rPr>
        <w:t xml:space="preserve">siedziba </w:t>
      </w:r>
      <w:r>
        <w:rPr>
          <w:rFonts w:asciiTheme="minorHAnsi" w:hAnsiTheme="minorHAnsi" w:cstheme="minorHAnsi"/>
          <w:sz w:val="22"/>
          <w:szCs w:val="22"/>
        </w:rPr>
        <w:t>Zamawiającego.</w:t>
      </w:r>
    </w:p>
    <w:p w:rsidR="0010137A" w:rsidRDefault="005F40F0" w:rsidP="00400661">
      <w:pPr>
        <w:pStyle w:val="NormalnyWeb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137A">
        <w:rPr>
          <w:rFonts w:asciiTheme="minorHAnsi" w:hAnsiTheme="minorHAnsi" w:cstheme="minorHAnsi"/>
          <w:b/>
          <w:sz w:val="22"/>
          <w:szCs w:val="22"/>
        </w:rPr>
        <w:t xml:space="preserve">Wymagane </w:t>
      </w:r>
      <w:r w:rsidR="00BE0C2E" w:rsidRPr="0010137A">
        <w:rPr>
          <w:rFonts w:cstheme="minorHAnsi"/>
          <w:b/>
        </w:rPr>
        <w:t>materiały</w:t>
      </w:r>
      <w:r w:rsidRPr="0010137A">
        <w:rPr>
          <w:rFonts w:asciiTheme="minorHAnsi" w:hAnsiTheme="minorHAnsi" w:cstheme="minorHAnsi"/>
          <w:b/>
          <w:sz w:val="22"/>
          <w:szCs w:val="22"/>
        </w:rPr>
        <w:t xml:space="preserve"> szkoleniowe:</w:t>
      </w:r>
      <w:r w:rsidRPr="00557589">
        <w:rPr>
          <w:rFonts w:asciiTheme="minorHAnsi" w:hAnsiTheme="minorHAnsi" w:cstheme="minorHAnsi"/>
          <w:sz w:val="22"/>
          <w:szCs w:val="22"/>
        </w:rPr>
        <w:t xml:space="preserve"> Każdy uczestnik otrzymuje pakiet podręczników, potrzebnych do pracy na lekcjach i w domu.</w:t>
      </w:r>
      <w:r w:rsidR="00002FBC">
        <w:rPr>
          <w:rFonts w:asciiTheme="minorHAnsi" w:hAnsiTheme="minorHAnsi" w:cstheme="minorHAnsi"/>
          <w:sz w:val="22"/>
          <w:szCs w:val="22"/>
        </w:rPr>
        <w:t xml:space="preserve"> </w:t>
      </w:r>
      <w:r w:rsidRPr="00557589">
        <w:rPr>
          <w:rFonts w:asciiTheme="minorHAnsi" w:hAnsiTheme="minorHAnsi" w:cstheme="minorHAnsi"/>
          <w:sz w:val="22"/>
          <w:szCs w:val="22"/>
        </w:rPr>
        <w:t>Podręczniki zawierają</w:t>
      </w:r>
      <w:r w:rsidR="001B1140" w:rsidRPr="00557589">
        <w:rPr>
          <w:rFonts w:asciiTheme="minorHAnsi" w:hAnsiTheme="minorHAnsi" w:cstheme="minorHAnsi"/>
          <w:sz w:val="22"/>
          <w:szCs w:val="22"/>
        </w:rPr>
        <w:t xml:space="preserve"> informacje przydatne i </w:t>
      </w:r>
      <w:r w:rsidRPr="00557589">
        <w:rPr>
          <w:rFonts w:asciiTheme="minorHAnsi" w:hAnsiTheme="minorHAnsi" w:cstheme="minorHAnsi"/>
          <w:sz w:val="22"/>
          <w:szCs w:val="22"/>
        </w:rPr>
        <w:t>pomocne rodzicom</w:t>
      </w:r>
      <w:r w:rsidR="005816BE">
        <w:rPr>
          <w:rFonts w:asciiTheme="minorHAnsi" w:hAnsiTheme="minorHAnsi" w:cstheme="minorHAnsi"/>
          <w:sz w:val="22"/>
          <w:szCs w:val="22"/>
        </w:rPr>
        <w:br/>
      </w:r>
      <w:r w:rsidRPr="00557589">
        <w:rPr>
          <w:rFonts w:asciiTheme="minorHAnsi" w:hAnsiTheme="minorHAnsi" w:cstheme="minorHAnsi"/>
          <w:sz w:val="22"/>
          <w:szCs w:val="22"/>
        </w:rPr>
        <w:t xml:space="preserve">o </w:t>
      </w:r>
      <w:r w:rsidRPr="0010137A">
        <w:rPr>
          <w:rFonts w:asciiTheme="minorHAnsi" w:hAnsiTheme="minorHAnsi" w:cstheme="minorHAnsi"/>
          <w:sz w:val="22"/>
          <w:szCs w:val="22"/>
        </w:rPr>
        <w:t>nabywanych przez dziecko umiejętnościach. </w:t>
      </w:r>
    </w:p>
    <w:p w:rsidR="0010137A" w:rsidRPr="00BD0A82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F25751">
        <w:rPr>
          <w:rFonts w:eastAsia="Times New Roman" w:cstheme="minorHAnsi"/>
          <w:b/>
          <w:lang w:eastAsia="pl-PL"/>
        </w:rPr>
        <w:t xml:space="preserve">Minimalne wymagania wobec prowadzących: </w:t>
      </w:r>
      <w:r w:rsidRPr="00BD0A82">
        <w:rPr>
          <w:rFonts w:eastAsia="Times New Roman" w:cstheme="minorHAnsi"/>
          <w:lang w:eastAsia="pl-PL"/>
        </w:rPr>
        <w:t>wykształcenie wyższe magisterskie, co najmniej 100 przeprowadzonych godzin szkoleniowych.</w:t>
      </w:r>
    </w:p>
    <w:p w:rsidR="00F25751" w:rsidRPr="0010137A" w:rsidRDefault="00F25751" w:rsidP="0010137A">
      <w:pPr>
        <w:spacing w:after="100" w:afterAutospacing="1" w:line="240" w:lineRule="auto"/>
        <w:contextualSpacing/>
        <w:rPr>
          <w:rFonts w:eastAsia="Times New Roman" w:cstheme="minorHAnsi"/>
        </w:rPr>
      </w:pPr>
    </w:p>
    <w:p w:rsidR="001B1140" w:rsidRPr="00511774" w:rsidRDefault="001B1140" w:rsidP="005134A9">
      <w:pPr>
        <w:spacing w:after="100" w:afterAutospacing="1" w:line="240" w:lineRule="auto"/>
        <w:contextualSpacing/>
        <w:rPr>
          <w:rFonts w:cstheme="minorHAnsi"/>
          <w:b/>
        </w:rPr>
      </w:pPr>
      <w:bookmarkStart w:id="7" w:name="_GoBack"/>
      <w:bookmarkEnd w:id="7"/>
      <w:r w:rsidRPr="00511774">
        <w:rPr>
          <w:rFonts w:cstheme="minorHAnsi"/>
          <w:b/>
        </w:rPr>
        <w:t>Część 12</w:t>
      </w:r>
    </w:p>
    <w:p w:rsidR="00082BB3" w:rsidRPr="00511774" w:rsidRDefault="001B1140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11774">
        <w:rPr>
          <w:rFonts w:cstheme="minorHAnsi"/>
          <w:b/>
        </w:rPr>
        <w:t>Tytuł szkolenia:</w:t>
      </w:r>
      <w:r w:rsidR="00002FBC">
        <w:rPr>
          <w:rFonts w:cstheme="minorHAnsi"/>
          <w:b/>
        </w:rPr>
        <w:t xml:space="preserve"> </w:t>
      </w:r>
      <w:r w:rsidRPr="00511774">
        <w:rPr>
          <w:rFonts w:cstheme="minorHAnsi"/>
          <w:b/>
        </w:rPr>
        <w:t>PRZEDSIĘBI</w:t>
      </w:r>
      <w:r w:rsidR="00082BB3" w:rsidRPr="00511774">
        <w:rPr>
          <w:rFonts w:cstheme="minorHAnsi"/>
          <w:b/>
        </w:rPr>
        <w:t xml:space="preserve">ORCZOŚĆ </w:t>
      </w:r>
    </w:p>
    <w:p w:rsidR="00404D1E" w:rsidRPr="00511774" w:rsidRDefault="00404D1E" w:rsidP="005134A9">
      <w:pPr>
        <w:spacing w:after="100" w:afterAutospacing="1" w:line="240" w:lineRule="auto"/>
        <w:contextualSpacing/>
        <w:rPr>
          <w:rFonts w:eastAsia="Times New Roman" w:cstheme="minorHAnsi"/>
          <w:b/>
        </w:rPr>
      </w:pP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11774">
        <w:rPr>
          <w:rFonts w:eastAsia="Times New Roman" w:cstheme="minorHAnsi"/>
          <w:b/>
        </w:rPr>
        <w:t>Cele szczegółowe: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- wiedza: uczennica/uczeń wie, co to jest przedsiębiorczość oraz rozumie zjawisko wolnego rynku, ryzyka i odpowiedzialności w przedsiębiorczości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- umiejętności: uczennica/uczeń potrafi tworzyć proste pomysły biznesowe, analizując ryzyko oraz odpowiedzialność, biorąc pod uwagę uwarunkowania rynkowe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- postawy: uczennica / uczeń wykazuje się inicjatywnością, odpowiedzialną odwagą i kreatywnością, tworząc koncepcje biznesowe.</w:t>
      </w:r>
    </w:p>
    <w:p w:rsidR="00F25751" w:rsidRPr="00511774" w:rsidRDefault="00F25751" w:rsidP="00F25751">
      <w:pPr>
        <w:spacing w:after="100" w:afterAutospacing="1" w:line="240" w:lineRule="auto"/>
        <w:contextualSpacing/>
        <w:rPr>
          <w:rFonts w:eastAsia="Times New Roman" w:cstheme="minorHAnsi"/>
          <w:b/>
        </w:rPr>
      </w:pPr>
    </w:p>
    <w:p w:rsidR="00F25751" w:rsidRPr="00511774" w:rsidRDefault="00F25751" w:rsidP="00F25751">
      <w:pPr>
        <w:spacing w:after="100" w:afterAutospacing="1" w:line="240" w:lineRule="auto"/>
        <w:contextualSpacing/>
        <w:rPr>
          <w:rFonts w:eastAsia="Times New Roman" w:cstheme="minorHAnsi"/>
          <w:b/>
        </w:rPr>
      </w:pPr>
      <w:r w:rsidRPr="00511774">
        <w:rPr>
          <w:rFonts w:eastAsia="Times New Roman" w:cstheme="minorHAnsi"/>
          <w:b/>
        </w:rPr>
        <w:t>Program/treści: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Warsztat 1 „PRZEDSIĘBIORCZOŚĆ” (wprowadzenie do cyklu, podstawowe pojęcia - burza mózgów, dyskusja, prezentacja) - 2h/klasa x 5 klas = 10 godzin dydaktycznych</w:t>
      </w:r>
      <w:r w:rsidR="005816BE" w:rsidRPr="00511774">
        <w:rPr>
          <w:rFonts w:eastAsia="Times New Roman" w:cstheme="minorHAnsi"/>
        </w:rPr>
        <w:t>.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 xml:space="preserve">Warsztat 2 „KREATYWNOŚĆ” (rozwój twórczego myślenia w biznesie, elementy design </w:t>
      </w:r>
      <w:proofErr w:type="spellStart"/>
      <w:r w:rsidRPr="00511774">
        <w:rPr>
          <w:rFonts w:eastAsia="Times New Roman" w:cstheme="minorHAnsi"/>
        </w:rPr>
        <w:t>thinking</w:t>
      </w:r>
      <w:proofErr w:type="spellEnd"/>
      <w:r w:rsidRPr="00511774">
        <w:rPr>
          <w:rFonts w:eastAsia="Times New Roman" w:cstheme="minorHAnsi"/>
        </w:rPr>
        <w:t xml:space="preserve">, </w:t>
      </w:r>
      <w:proofErr w:type="spellStart"/>
      <w:r w:rsidRPr="00511774">
        <w:rPr>
          <w:rFonts w:eastAsia="Times New Roman" w:cstheme="minorHAnsi"/>
        </w:rPr>
        <w:t>case</w:t>
      </w:r>
      <w:proofErr w:type="spellEnd"/>
      <w:r w:rsidRPr="00511774">
        <w:rPr>
          <w:rFonts w:eastAsia="Times New Roman" w:cstheme="minorHAnsi"/>
        </w:rPr>
        <w:t xml:space="preserve"> </w:t>
      </w:r>
      <w:proofErr w:type="spellStart"/>
      <w:r w:rsidRPr="00511774">
        <w:rPr>
          <w:rFonts w:eastAsia="Times New Roman" w:cstheme="minorHAnsi"/>
        </w:rPr>
        <w:t>study</w:t>
      </w:r>
      <w:proofErr w:type="spellEnd"/>
      <w:r w:rsidRPr="00511774">
        <w:rPr>
          <w:rFonts w:eastAsia="Times New Roman" w:cstheme="minorHAnsi"/>
        </w:rPr>
        <w:t xml:space="preserve"> - dyskusja, gra symulacyjna) - 2h/klasa x 5 klas = 10 godzin dydaktycznych</w:t>
      </w:r>
      <w:r w:rsidR="005816BE" w:rsidRPr="00511774">
        <w:rPr>
          <w:rFonts w:eastAsia="Times New Roman" w:cstheme="minorHAnsi"/>
        </w:rPr>
        <w:t>.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Warsztat 3 „INSPIRACJE” (spotkanie z przedsiębiorcą) - 2h/klasa x 5 klas = 10 godzin dydaktycznych</w:t>
      </w:r>
      <w:r w:rsidR="005816BE" w:rsidRPr="00511774">
        <w:rPr>
          <w:rFonts w:eastAsia="Times New Roman" w:cstheme="minorHAnsi"/>
        </w:rPr>
        <w:t>.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Warsztat 4 „RYZYKO I ODPOWIEDZIALNOŚĆ” (techniki analizy ryzyka w biznesie, zarządzanie jakością, CSR - dyskusja, gra symulacyjna) - 2h/klasa x 5 klas = 10 godzin dydaktycznych</w:t>
      </w:r>
      <w:r w:rsidR="005816BE" w:rsidRPr="00511774">
        <w:rPr>
          <w:rFonts w:eastAsia="Times New Roman" w:cstheme="minorHAnsi"/>
        </w:rPr>
        <w:t>.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 xml:space="preserve">Warsztat 5 „START UP” 1. GRA SYMULACYJNA (miasto przedsiębiorców z własną walutą, transferem usług i zasobów) - 16h/klasa x 5 klas = </w:t>
      </w:r>
      <w:r w:rsidR="00171A48" w:rsidRPr="00511774">
        <w:rPr>
          <w:rFonts w:eastAsia="Times New Roman" w:cstheme="minorHAnsi"/>
        </w:rPr>
        <w:t>80</w:t>
      </w:r>
      <w:r w:rsidRPr="00511774">
        <w:rPr>
          <w:rFonts w:eastAsia="Times New Roman" w:cstheme="minorHAnsi"/>
        </w:rPr>
        <w:t xml:space="preserve"> godzin dydaktycznych oraz 2. EUROCASH (klasowe zawody w grę EUROCASH) - 10h/klasa x 5 klas = 50 godzin dydaktycznych.</w:t>
      </w:r>
    </w:p>
    <w:p w:rsidR="00F25751" w:rsidRPr="00511774" w:rsidRDefault="00F25751" w:rsidP="00F25751">
      <w:pPr>
        <w:spacing w:after="100" w:afterAutospacing="1" w:line="240" w:lineRule="auto"/>
        <w:contextualSpacing/>
        <w:rPr>
          <w:rFonts w:eastAsia="Times New Roman" w:cstheme="minorHAnsi"/>
          <w:b/>
        </w:rPr>
      </w:pP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11774">
        <w:rPr>
          <w:rFonts w:eastAsia="Times New Roman" w:cstheme="minorHAnsi"/>
          <w:b/>
        </w:rPr>
        <w:t>Zakup pomocy dydaktycznych na potrzeby realizacji zlecenia: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5 sztuk gry EUROCASH.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11774">
        <w:rPr>
          <w:rFonts w:eastAsia="Times New Roman" w:cstheme="minorHAnsi"/>
          <w:b/>
        </w:rPr>
        <w:t>Czas trwania: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11774">
        <w:rPr>
          <w:rFonts w:eastAsia="Times New Roman" w:cstheme="minorHAnsi"/>
          <w:b/>
        </w:rPr>
        <w:t>Ilość godzin na każdą klasę: 34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11774">
        <w:rPr>
          <w:rFonts w:eastAsia="Times New Roman" w:cstheme="minorHAnsi"/>
          <w:b/>
        </w:rPr>
        <w:t>Ilość godzin na wszystkie klasy: 170.</w:t>
      </w:r>
    </w:p>
    <w:p w:rsidR="00171A48" w:rsidRPr="00511774" w:rsidRDefault="00171A48" w:rsidP="00171A48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11774">
        <w:rPr>
          <w:rFonts w:eastAsia="Times New Roman" w:cstheme="minorHAnsi"/>
          <w:b/>
        </w:rPr>
        <w:t xml:space="preserve">Miejsce realizacji: </w:t>
      </w:r>
      <w:r w:rsidR="00511774" w:rsidRPr="00511774">
        <w:rPr>
          <w:rFonts w:eastAsia="Times New Roman" w:cstheme="minorHAnsi"/>
          <w:b/>
        </w:rPr>
        <w:t>siedziba zamawiającego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</w:rPr>
      </w:pPr>
      <w:r w:rsidRPr="00511774">
        <w:rPr>
          <w:rFonts w:eastAsia="Times New Roman" w:cstheme="minorHAnsi"/>
          <w:b/>
        </w:rPr>
        <w:t>Wymagania dotyczące osoby prowadzącej: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- przygotowanie pedagogiczne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- ukończone studia podyplomowe MBA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- co najmniej trzyletnie doświadczenie w prowadzeniu przedsiębiorstwa (indywidualnej działalności gospodarczej albo osoby prawnej prowadzącej działalność gospodarczą)</w:t>
      </w:r>
    </w:p>
    <w:p w:rsidR="00F25751" w:rsidRPr="00511774" w:rsidRDefault="00F25751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 w:rsidRPr="00511774">
        <w:rPr>
          <w:rFonts w:eastAsia="Times New Roman" w:cstheme="minorHAnsi"/>
        </w:rPr>
        <w:t>- co najmniej trzyletnie doświadczenie w uczeniu dzieci i młodzieży (udokumentowane prowadzenie zajęć np. lekcji, warsztatów, spotkań adresowanych do dzieci i młodzieży).</w:t>
      </w:r>
    </w:p>
    <w:p w:rsidR="009A33B7" w:rsidRPr="00557589" w:rsidRDefault="009A33B7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C24B5D" w:rsidRPr="00557589" w:rsidRDefault="00C24B5D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b/>
          <w:u w:val="single"/>
        </w:rPr>
      </w:pPr>
      <w:r w:rsidRPr="00557589">
        <w:rPr>
          <w:rFonts w:eastAsia="Times New Roman" w:cstheme="minorHAnsi"/>
          <w:b/>
          <w:u w:val="single"/>
        </w:rPr>
        <w:t>Wykonawca będzie zobowiązany do:</w:t>
      </w:r>
    </w:p>
    <w:p w:rsidR="00C24B5D" w:rsidRPr="00557589" w:rsidRDefault="0010137A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>1.</w:t>
      </w:r>
      <w:r w:rsidR="00C24B5D" w:rsidRPr="00557589">
        <w:rPr>
          <w:rFonts w:eastAsia="Times New Roman" w:cstheme="minorHAnsi"/>
        </w:rPr>
        <w:t xml:space="preserve"> przeprowadzenia szkoleń zgodnie z przedstawionym i zatwierdzonym harmonogramem przez Zamawiającego, </w:t>
      </w:r>
      <w:r w:rsidR="00C24B5D" w:rsidRPr="0010137A">
        <w:rPr>
          <w:rFonts w:eastAsia="Times New Roman" w:cstheme="minorHAnsi"/>
          <w:b/>
        </w:rPr>
        <w:t>z wyjątkiem szkoleń indywidualnych</w:t>
      </w:r>
      <w:r>
        <w:rPr>
          <w:rFonts w:eastAsia="Times New Roman" w:cstheme="minorHAnsi"/>
          <w:b/>
        </w:rPr>
        <w:t>.</w:t>
      </w:r>
    </w:p>
    <w:p w:rsidR="00C24B5D" w:rsidRPr="00557589" w:rsidRDefault="0010137A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2.</w:t>
      </w:r>
      <w:r w:rsidR="00C24B5D" w:rsidRPr="00557589">
        <w:rPr>
          <w:rFonts w:eastAsia="Times New Roman" w:cstheme="minorHAnsi"/>
        </w:rPr>
        <w:t xml:space="preserve"> przygotowania i powielenia materiałów dydaktycznych wraz z zachowaniem logotypów projektu,</w:t>
      </w:r>
    </w:p>
    <w:p w:rsidR="00C24B5D" w:rsidRPr="00557589" w:rsidRDefault="0010137A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3.</w:t>
      </w:r>
      <w:r w:rsidR="00C24B5D" w:rsidRPr="00557589">
        <w:rPr>
          <w:rFonts w:eastAsia="Times New Roman" w:cstheme="minorHAnsi"/>
        </w:rPr>
        <w:t xml:space="preserve"> prowadzenie listy obecności uczestników szkoleń,</w:t>
      </w:r>
    </w:p>
    <w:p w:rsidR="00C24B5D" w:rsidRPr="00557589" w:rsidRDefault="0010137A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4.</w:t>
      </w:r>
      <w:r w:rsidR="00C24B5D" w:rsidRPr="00557589">
        <w:rPr>
          <w:rFonts w:eastAsia="Times New Roman" w:cstheme="minorHAnsi"/>
        </w:rPr>
        <w:t xml:space="preserve"> zapewnienia doświadczonych trenerów na każdy rodzaj szkolenia, odpowiedzialnych </w:t>
      </w:r>
      <w:r w:rsidR="005816BE">
        <w:rPr>
          <w:rFonts w:eastAsia="Times New Roman" w:cstheme="minorHAnsi"/>
        </w:rPr>
        <w:br/>
      </w:r>
      <w:r w:rsidR="00C24B5D" w:rsidRPr="00557589">
        <w:rPr>
          <w:rFonts w:eastAsia="Times New Roman" w:cstheme="minorHAnsi"/>
        </w:rPr>
        <w:t>za przeprowadzenie szkoleń pod względem merytorycznym,</w:t>
      </w:r>
    </w:p>
    <w:p w:rsidR="00C24B5D" w:rsidRDefault="0010137A" w:rsidP="00400661">
      <w:pPr>
        <w:spacing w:after="100" w:afterAutospacing="1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5.</w:t>
      </w:r>
      <w:r w:rsidR="00C24B5D" w:rsidRPr="00557589">
        <w:rPr>
          <w:rFonts w:eastAsia="Times New Roman" w:cstheme="minorHAnsi"/>
        </w:rPr>
        <w:t xml:space="preserve"> umożliwienia Zamawiającemu bądź innym uprawnionym Instytucjom monitorowania szkolenia</w:t>
      </w:r>
    </w:p>
    <w:p w:rsidR="0010137A" w:rsidRPr="0010137A" w:rsidRDefault="0010137A" w:rsidP="00400661">
      <w:pPr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</w:t>
      </w:r>
      <w:r w:rsidRPr="0010137A">
        <w:rPr>
          <w:rFonts w:eastAsia="Times New Roman" w:cstheme="minorHAnsi"/>
        </w:rPr>
        <w:t>Każdy uczestnik/czka szkolenia musi mieć opracowane i załączone do udzielonego wsparcia opisy/wyniki według wzoru poniżej:</w:t>
      </w:r>
    </w:p>
    <w:p w:rsidR="0010137A" w:rsidRPr="0010137A" w:rsidRDefault="0010137A" w:rsidP="00400661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 w:rsidRPr="0010137A">
        <w:rPr>
          <w:rFonts w:eastAsia="Times New Roman" w:cstheme="minorHAnsi"/>
        </w:rPr>
        <w:t>Zakres - uczestnicy/</w:t>
      </w:r>
      <w:proofErr w:type="spellStart"/>
      <w:r w:rsidRPr="0010137A">
        <w:rPr>
          <w:rFonts w:eastAsia="Times New Roman" w:cstheme="minorHAnsi"/>
        </w:rPr>
        <w:t>czki</w:t>
      </w:r>
      <w:proofErr w:type="spellEnd"/>
      <w:r w:rsidRPr="0010137A">
        <w:rPr>
          <w:rFonts w:eastAsia="Times New Roman" w:cstheme="minorHAnsi"/>
        </w:rPr>
        <w:t xml:space="preserve"> projektu odbędą szkolenia w zakresie wskazanym </w:t>
      </w:r>
      <w:r w:rsidR="005816BE">
        <w:rPr>
          <w:rFonts w:eastAsia="Times New Roman" w:cstheme="minorHAnsi"/>
        </w:rPr>
        <w:br/>
      </w:r>
      <w:r w:rsidRPr="0010137A">
        <w:rPr>
          <w:rFonts w:eastAsia="Times New Roman" w:cstheme="minorHAnsi"/>
        </w:rPr>
        <w:t>w zapytaniu.</w:t>
      </w:r>
    </w:p>
    <w:p w:rsidR="0010137A" w:rsidRPr="0010137A" w:rsidRDefault="0010137A" w:rsidP="00400661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 w:rsidRPr="0010137A">
        <w:rPr>
          <w:rFonts w:eastAsia="Times New Roman" w:cstheme="minorHAnsi"/>
        </w:rPr>
        <w:t>Wzorzec - zakładane efekty uczenia się będą zgodne z Krajowymi standardami kompetencji lub modułowymi programami kształcenia.</w:t>
      </w:r>
    </w:p>
    <w:p w:rsidR="0010137A" w:rsidRPr="0010137A" w:rsidRDefault="0010137A" w:rsidP="00400661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 w:rsidRPr="0010137A">
        <w:rPr>
          <w:rFonts w:eastAsia="Times New Roman" w:cstheme="minorHAnsi"/>
        </w:rPr>
        <w:t>Ocena - po zakończeniu dla wszystkich uczestników projektu przewidziano egzamin weryfikujący nabyte kompetencje. Warunkiem przystąpienia będzie udział w min. 80% zajęciach.</w:t>
      </w:r>
    </w:p>
    <w:p w:rsidR="0010137A" w:rsidRPr="0010137A" w:rsidRDefault="0010137A" w:rsidP="00400661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 w:rsidRPr="0010137A">
        <w:rPr>
          <w:rFonts w:eastAsia="Times New Roman" w:cstheme="minorHAnsi"/>
        </w:rPr>
        <w:t xml:space="preserve">Porównanie - Wykonawca jest zobowiązany do przeprowadzenie testów </w:t>
      </w:r>
      <w:proofErr w:type="spellStart"/>
      <w:r w:rsidRPr="0010137A">
        <w:rPr>
          <w:rFonts w:eastAsia="Times New Roman" w:cstheme="minorHAnsi"/>
        </w:rPr>
        <w:t>pre</w:t>
      </w:r>
      <w:proofErr w:type="spellEnd"/>
      <w:r w:rsidRPr="0010137A">
        <w:rPr>
          <w:rFonts w:eastAsia="Times New Roman" w:cstheme="minorHAnsi"/>
        </w:rPr>
        <w:t xml:space="preserve"> i post</w:t>
      </w:r>
      <w:r>
        <w:rPr>
          <w:rFonts w:eastAsia="Times New Roman" w:cstheme="minorHAnsi"/>
        </w:rPr>
        <w:t>, przygotowania raportu z wynikami</w:t>
      </w:r>
      <w:r w:rsidRPr="0010137A">
        <w:rPr>
          <w:rFonts w:eastAsia="Times New Roman" w:cstheme="minorHAnsi"/>
        </w:rPr>
        <w:t xml:space="preserve"> oraz do wydania zaświadczenia lub certyfikatu.</w:t>
      </w:r>
    </w:p>
    <w:p w:rsidR="009A33B7" w:rsidRPr="00BE0C2E" w:rsidRDefault="009A33B7" w:rsidP="00BE0C2E">
      <w:pPr>
        <w:pStyle w:val="Style7"/>
        <w:widowControl/>
        <w:spacing w:before="22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57589">
        <w:rPr>
          <w:rStyle w:val="FontStyle11"/>
          <w:rFonts w:asciiTheme="minorHAnsi" w:hAnsiTheme="minorHAnsi" w:cstheme="minorHAnsi"/>
          <w:sz w:val="22"/>
          <w:szCs w:val="22"/>
        </w:rPr>
        <w:t>IV. WARUNKI UDZIAŁU W POSTĘPOWANIU</w:t>
      </w:r>
    </w:p>
    <w:p w:rsidR="009A33B7" w:rsidRPr="00557589" w:rsidRDefault="009A33B7" w:rsidP="00400661">
      <w:pPr>
        <w:pStyle w:val="Akapitzlist"/>
        <w:numPr>
          <w:ilvl w:val="0"/>
          <w:numId w:val="27"/>
        </w:numPr>
        <w:spacing w:after="100" w:afterAutospacing="1" w:line="240" w:lineRule="auto"/>
        <w:ind w:left="284" w:right="51" w:hanging="284"/>
        <w:jc w:val="both"/>
        <w:rPr>
          <w:rStyle w:val="FontStyle12"/>
          <w:rFonts w:asciiTheme="minorHAnsi" w:hAnsiTheme="minorHAnsi" w:cstheme="minorHAnsi"/>
          <w:color w:val="00000A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Zamawiający nie ustanawia kryteriów dostępu do udziału w postępowaniu.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br/>
        <w:t>W postępowaniu mogą brać udział podmioty, które wykażą poprzez złożenie oświadczenia stanowiącego zał. Nr 3 do niniejszego zapytania, że: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a) posiada uprawnienia do wykonywania określonej działalności lub czynności, jeżeli ustawy nakładają obowiązek posiadania takich uprawnień;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b) posiada niezbędną wiedzę i doświadczenie oraz potencjał </w:t>
      </w:r>
      <w:r w:rsidR="004D23D9">
        <w:rPr>
          <w:rStyle w:val="FontStyle12"/>
          <w:rFonts w:asciiTheme="minorHAnsi" w:hAnsiTheme="minorHAnsi" w:cstheme="minorHAnsi"/>
          <w:sz w:val="22"/>
          <w:szCs w:val="22"/>
        </w:rPr>
        <w:t xml:space="preserve">techniczny, a także dysponuje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osobami zdolnymi do wykonania zamówienia (weryfikacja szkoleniowców/trenerów na etapie podpisywania umowy)</w:t>
      </w:r>
      <w:r w:rsidR="00FB0B7E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c) znajduje się w sytuacji ekonomicznej i finansowej zapewniającej wykonanie zamówienia;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d) wyraża zgodę na gromadzenie i przetwarzanie danych osobowych do celów niezbędnych przy realizacji projektu pn. „Klucz do sukcesu”</w:t>
      </w:r>
      <w:r w:rsidR="00FB0B7E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e) w przypadku wyboru oferty danego Wykonawcy i zawarc</w:t>
      </w:r>
      <w:r w:rsidR="004D23D9">
        <w:rPr>
          <w:rStyle w:val="FontStyle12"/>
          <w:rFonts w:asciiTheme="minorHAnsi" w:hAnsiTheme="minorHAnsi" w:cstheme="minorHAnsi"/>
          <w:sz w:val="22"/>
          <w:szCs w:val="22"/>
        </w:rPr>
        <w:t xml:space="preserve">ia z nim umowy, Wykonawca wyraża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 zgodę na wgląd w dokumentację dotyczącą realizacji przedmiotu zamówienia zarówno Zamawiającemu jak i wszystkim organom uprawnionym do kontroli realizacji projektu pn. „Klucz do sukcesu”</w:t>
      </w:r>
      <w:r w:rsidR="00FB0B7E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f) nie jest podmiotem powiązanym z Zamawiającym osobowo lub kapitałowo. Przez powiązania kapitałowe lub osobowe rozumie się wzajemne powiązania między Zamawiającym lub osobami wykonującymi w imieniu Zamawiającego czynności związane z przygotowaniem </w:t>
      </w:r>
      <w:r w:rsidR="005816BE">
        <w:rPr>
          <w:rStyle w:val="FontStyle12"/>
          <w:rFonts w:asciiTheme="minorHAnsi" w:hAnsiTheme="minorHAnsi" w:cstheme="minorHAnsi"/>
          <w:sz w:val="22"/>
          <w:szCs w:val="22"/>
        </w:rPr>
        <w:br/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 xml:space="preserve">uczestniczeniu w spółce jako wspólnik spółki cywilnej lub spółki osobowej; 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posiadaniu co najmniej 10 % udziałów lub akcji;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•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g) ceny wskazane w Ofercie uwzględniają wszystkie koszty związane z realizacją umowy i są cenami stałymi w okresie obowiązywania umowy;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h) Wykonawca jest związany niniejszą ofertą na czas wskazany w zapytaniu ofertowym;</w:t>
      </w:r>
    </w:p>
    <w:p w:rsidR="009A33B7" w:rsidRPr="00557589" w:rsidRDefault="009A33B7" w:rsidP="00400661">
      <w:pPr>
        <w:pStyle w:val="Style6"/>
        <w:spacing w:before="101" w:after="100" w:afterAutospacing="1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i) zobowiązujemy się, w przypadku wyboru</w:t>
      </w:r>
      <w:r w:rsidR="00002FBC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 w:rsidRPr="00557589">
        <w:rPr>
          <w:rStyle w:val="FontStyle12"/>
          <w:rFonts w:asciiTheme="minorHAnsi" w:hAnsiTheme="minorHAnsi" w:cstheme="minorHAnsi"/>
          <w:sz w:val="22"/>
          <w:szCs w:val="22"/>
        </w:rPr>
        <w:t>oferty, do zawarcia umowy w terminie wskazanym przez Zamawiającego.</w:t>
      </w:r>
    </w:p>
    <w:p w:rsidR="009A33B7" w:rsidRPr="00557589" w:rsidRDefault="009A33B7" w:rsidP="00400661">
      <w:pPr>
        <w:pStyle w:val="Akapitzlist"/>
        <w:numPr>
          <w:ilvl w:val="0"/>
          <w:numId w:val="27"/>
        </w:numPr>
        <w:spacing w:after="100" w:afterAutospacing="1" w:line="240" w:lineRule="auto"/>
        <w:ind w:left="284" w:right="51" w:hanging="284"/>
        <w:jc w:val="both"/>
        <w:rPr>
          <w:rFonts w:cstheme="minorHAnsi"/>
          <w:color w:val="00000A"/>
        </w:rPr>
      </w:pPr>
      <w:r w:rsidRPr="00557589">
        <w:rPr>
          <w:rFonts w:cstheme="minorHAnsi"/>
          <w:color w:val="00000A"/>
        </w:rPr>
        <w:lastRenderedPageBreak/>
        <w:t>Zamawiający dopuszcza możliwo</w:t>
      </w:r>
      <w:r w:rsidR="009051CF">
        <w:rPr>
          <w:rFonts w:cstheme="minorHAnsi"/>
          <w:color w:val="00000A"/>
        </w:rPr>
        <w:t xml:space="preserve">ści </w:t>
      </w:r>
      <w:r w:rsidR="009051CF" w:rsidRPr="00404D1E">
        <w:rPr>
          <w:rFonts w:cstheme="minorHAnsi"/>
        </w:rPr>
        <w:t xml:space="preserve">składania ofert częściowych, co oznacza że jeden wykonawca może złożyć ofertę na całość lub </w:t>
      </w:r>
      <w:r w:rsidR="00FB0B7E">
        <w:rPr>
          <w:rFonts w:cstheme="minorHAnsi"/>
        </w:rPr>
        <w:t xml:space="preserve">na dowolnie </w:t>
      </w:r>
      <w:r w:rsidR="009051CF" w:rsidRPr="00404D1E">
        <w:rPr>
          <w:rFonts w:cstheme="minorHAnsi"/>
        </w:rPr>
        <w:t>wybraną przez siebie część zamówienia.</w:t>
      </w:r>
    </w:p>
    <w:p w:rsidR="009A33B7" w:rsidRPr="00557589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V. TERMIN I MIEJSCE WYKONANIA ZAMÓWIENIA: </w:t>
      </w:r>
    </w:p>
    <w:p w:rsidR="00C11CE8" w:rsidRPr="00557589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1. Termin wykonania zamówienia: </w:t>
      </w:r>
    </w:p>
    <w:p w:rsidR="009A33B7" w:rsidRPr="00404D1E" w:rsidRDefault="00C11CE8" w:rsidP="0010137A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BE0C2E">
        <w:rPr>
          <w:rFonts w:cstheme="minorHAnsi"/>
        </w:rPr>
        <w:t xml:space="preserve">- szkolenia dla nauczycieli/nauczycielek: </w:t>
      </w:r>
      <w:r w:rsidR="00404D1E" w:rsidRPr="00404D1E">
        <w:rPr>
          <w:rFonts w:cstheme="minorHAnsi"/>
        </w:rPr>
        <w:t>maj</w:t>
      </w:r>
      <w:r w:rsidR="00002FBC">
        <w:rPr>
          <w:rFonts w:cstheme="minorHAnsi"/>
        </w:rPr>
        <w:t xml:space="preserve"> </w:t>
      </w:r>
      <w:r w:rsidRPr="00404D1E">
        <w:rPr>
          <w:rFonts w:cstheme="minorHAnsi"/>
        </w:rPr>
        <w:t xml:space="preserve">2019 </w:t>
      </w:r>
      <w:r w:rsidR="000B77BA" w:rsidRPr="00404D1E">
        <w:rPr>
          <w:rFonts w:cstheme="minorHAnsi"/>
        </w:rPr>
        <w:t xml:space="preserve">r. </w:t>
      </w:r>
      <w:r w:rsidR="009A33B7" w:rsidRPr="00404D1E">
        <w:rPr>
          <w:rFonts w:cstheme="minorHAnsi"/>
        </w:rPr>
        <w:t xml:space="preserve">–  </w:t>
      </w:r>
      <w:r w:rsidR="00CA2800" w:rsidRPr="00404D1E">
        <w:rPr>
          <w:rFonts w:cstheme="minorHAnsi"/>
        </w:rPr>
        <w:t>maj</w:t>
      </w:r>
      <w:r w:rsidR="002C0E36" w:rsidRPr="00404D1E">
        <w:rPr>
          <w:rFonts w:cstheme="minorHAnsi"/>
        </w:rPr>
        <w:t xml:space="preserve"> 2020</w:t>
      </w:r>
      <w:r w:rsidR="009A33B7" w:rsidRPr="00404D1E">
        <w:rPr>
          <w:rFonts w:cstheme="minorHAnsi"/>
        </w:rPr>
        <w:t xml:space="preserve"> r</w:t>
      </w:r>
      <w:r w:rsidR="00404D1E" w:rsidRPr="00404D1E">
        <w:rPr>
          <w:rFonts w:cstheme="minorHAnsi"/>
        </w:rPr>
        <w:t>.(</w:t>
      </w:r>
      <w:r w:rsidR="006A26A7" w:rsidRPr="00404D1E">
        <w:rPr>
          <w:rFonts w:cstheme="minorHAnsi"/>
        </w:rPr>
        <w:t>dokładne terminy szkoleń zostaną uzgodnione pomiędzy Zamawiającym a Wykonawcom w trakcie realizacji zamówienia</w:t>
      </w:r>
      <w:r w:rsidR="009A33B7" w:rsidRPr="00404D1E">
        <w:rPr>
          <w:rFonts w:cstheme="minorHAnsi"/>
        </w:rPr>
        <w:t>)</w:t>
      </w:r>
      <w:r w:rsidRPr="00404D1E">
        <w:rPr>
          <w:rFonts w:cstheme="minorHAnsi"/>
        </w:rPr>
        <w:t xml:space="preserve">, </w:t>
      </w:r>
    </w:p>
    <w:p w:rsidR="00C11CE8" w:rsidRPr="00BE0C2E" w:rsidRDefault="00C11CE8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404D1E">
        <w:rPr>
          <w:rFonts w:cstheme="minorHAnsi"/>
        </w:rPr>
        <w:t xml:space="preserve">- szkolenia dla uczniów/uczennic: </w:t>
      </w:r>
      <w:r w:rsidR="00404D1E" w:rsidRPr="00404D1E">
        <w:rPr>
          <w:rFonts w:cstheme="minorHAnsi"/>
        </w:rPr>
        <w:t>maj</w:t>
      </w:r>
      <w:r w:rsidRPr="00404D1E">
        <w:rPr>
          <w:rFonts w:cstheme="minorHAnsi"/>
        </w:rPr>
        <w:t xml:space="preserve"> 2019 r. – maj 2020 r. (szczegółowe terminy ustalone na etapie podpisywania umowy),</w:t>
      </w:r>
    </w:p>
    <w:p w:rsidR="009A33B7" w:rsidRPr="00BE0C2E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BE0C2E">
        <w:rPr>
          <w:rFonts w:cstheme="minorHAnsi"/>
        </w:rPr>
        <w:t>2. Realizacja zgodnie z warunkami umowy.</w:t>
      </w:r>
    </w:p>
    <w:p w:rsidR="009A33B7" w:rsidRPr="0010137A" w:rsidRDefault="009A33B7" w:rsidP="005134A9">
      <w:pPr>
        <w:shd w:val="clear" w:color="auto" w:fill="FFFFFF"/>
        <w:spacing w:after="100" w:afterAutospacing="1" w:line="240" w:lineRule="auto"/>
        <w:contextualSpacing/>
        <w:jc w:val="both"/>
        <w:rPr>
          <w:rFonts w:cstheme="minorHAnsi"/>
        </w:rPr>
      </w:pPr>
      <w:r w:rsidRPr="0010137A">
        <w:rPr>
          <w:rFonts w:cstheme="minorHAnsi"/>
        </w:rPr>
        <w:t>3. Miejscem realizacji szkoleń będzie sala udostępniona przez Zamawiającego</w:t>
      </w:r>
      <w:r w:rsidR="002C0E36">
        <w:rPr>
          <w:rFonts w:cstheme="minorHAnsi"/>
        </w:rPr>
        <w:t xml:space="preserve"> lub Wykonawcę</w:t>
      </w:r>
    </w:p>
    <w:p w:rsidR="00BE0C2E" w:rsidRDefault="00BE0C2E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 xml:space="preserve">VI.  KRYTERIA OCENY OFERTY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Po spełnieniu przez oferentów wszystkich wskazanych wyżej kryteriów każda ważna oferta poddana zostanie ocenie punktowej. Zamawiający przy wyborze oferty będzie się kierować następującymi kryterium: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 Kryterium 100 % cena: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Cena powinna być podana w złotych wraz ze wszystkimi należnymi podatkami i obciążeniami.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Punkty przyznawane za kryterium cena będą liczone wg następującego wzoru: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 = (</w:t>
      </w:r>
      <w:proofErr w:type="spellStart"/>
      <w:r w:rsidRPr="00557589">
        <w:rPr>
          <w:rFonts w:cstheme="minorHAnsi"/>
        </w:rPr>
        <w:t>Cmin</w:t>
      </w:r>
      <w:proofErr w:type="spellEnd"/>
      <w:r w:rsidRPr="00557589">
        <w:rPr>
          <w:rFonts w:cstheme="minorHAnsi"/>
        </w:rPr>
        <w:t xml:space="preserve"> : C0) x 100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gdzie: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C – liczba punktów przyznana danej ofercie,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proofErr w:type="spellStart"/>
      <w:r w:rsidRPr="00557589">
        <w:rPr>
          <w:rFonts w:cstheme="minorHAnsi"/>
        </w:rPr>
        <w:t>Cmin</w:t>
      </w:r>
      <w:proofErr w:type="spellEnd"/>
      <w:r w:rsidRPr="00557589">
        <w:rPr>
          <w:rFonts w:cstheme="minorHAnsi"/>
        </w:rPr>
        <w:t xml:space="preserve"> – najniższa cena spośród ważnych ofert, C0 – cena obliczona badanej oferty. 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Maksymalna liczba punktów do uzyskania przez Wykonawcę w kryterium cena wynosi 100.</w:t>
      </w:r>
    </w:p>
    <w:p w:rsidR="009A33B7" w:rsidRPr="00557589" w:rsidRDefault="009A33B7" w:rsidP="005134A9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Ważna oferta, która uzyska najwyższą liczbę punktów</w:t>
      </w:r>
      <w:r w:rsidR="00002FBC">
        <w:rPr>
          <w:rFonts w:cstheme="minorHAnsi"/>
        </w:rPr>
        <w:t xml:space="preserve"> </w:t>
      </w:r>
      <w:r w:rsidRPr="00557589">
        <w:rPr>
          <w:rFonts w:cstheme="minorHAnsi"/>
        </w:rPr>
        <w:t xml:space="preserve">uznana zostanie za najkorzystniejszą. Wykonawca, którego oferta zostanie wybrana zostanie wezwany do podpisania umowy. 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VII.</w:t>
      </w:r>
      <w:r w:rsidR="00002FBC">
        <w:rPr>
          <w:rFonts w:cstheme="minorHAnsi"/>
          <w:b/>
        </w:rPr>
        <w:t xml:space="preserve"> </w:t>
      </w:r>
      <w:r w:rsidRPr="00557589">
        <w:rPr>
          <w:rFonts w:cstheme="minorHAnsi"/>
          <w:b/>
        </w:rPr>
        <w:t>Pozostałe informacje: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1.Zamawiający zastrzega sobie możliwość negocjowania ceny z wykonawcą, który złoży najkorzystniejszą ofertę, w przypadku, gdy wartość oferty przewyższa kwotę środków przeznaczonych na zamówienie.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2.W przypadku uchylania się Wykonawcy od podpisania umowy, Zamawiający zastrzega możliwość podpisania umowy</w:t>
      </w:r>
      <w:r w:rsidR="00E318B9">
        <w:rPr>
          <w:rFonts w:cstheme="minorHAnsi"/>
        </w:rPr>
        <w:t xml:space="preserve"> </w:t>
      </w:r>
      <w:r w:rsidR="00467721" w:rsidRPr="00404D1E">
        <w:rPr>
          <w:rFonts w:cstheme="minorHAnsi"/>
          <w:color w:val="1F497D" w:themeColor="text2"/>
        </w:rPr>
        <w:t>z</w:t>
      </w:r>
      <w:r w:rsidR="00E318B9">
        <w:rPr>
          <w:rFonts w:cstheme="minorHAnsi"/>
          <w:color w:val="1F497D" w:themeColor="text2"/>
        </w:rPr>
        <w:t xml:space="preserve"> </w:t>
      </w:r>
      <w:r w:rsidRPr="00557589">
        <w:rPr>
          <w:rFonts w:cstheme="minorHAnsi"/>
        </w:rPr>
        <w:t>następnym w kolejności Wykonawcą.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3.Płatność za realizację przedmiotu zamówienia będzie dokonywana nie później niż </w:t>
      </w:r>
      <w:r w:rsidR="0010137A">
        <w:rPr>
          <w:rFonts w:cstheme="minorHAnsi"/>
        </w:rPr>
        <w:t>30</w:t>
      </w:r>
      <w:r w:rsidRPr="00557589">
        <w:rPr>
          <w:rFonts w:cstheme="minorHAnsi"/>
        </w:rPr>
        <w:t xml:space="preserve"> dni po</w:t>
      </w:r>
      <w:r w:rsidR="0010137A">
        <w:rPr>
          <w:rFonts w:cstheme="minorHAnsi"/>
        </w:rPr>
        <w:t xml:space="preserve"> złożeniu wszystkich dokumentów do rozliczenia szkolenia</w:t>
      </w:r>
      <w:r w:rsidRPr="00557589">
        <w:rPr>
          <w:rFonts w:cstheme="minorHAnsi"/>
        </w:rPr>
        <w:t>.</w:t>
      </w:r>
      <w:r w:rsidR="00E318B9">
        <w:rPr>
          <w:rFonts w:cstheme="minorHAnsi"/>
        </w:rPr>
        <w:t xml:space="preserve"> </w:t>
      </w:r>
      <w:r w:rsidRPr="00557589">
        <w:rPr>
          <w:rFonts w:cstheme="minorHAnsi"/>
        </w:rPr>
        <w:t>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niezależnym od Zamawiającego opóźnieniom.</w:t>
      </w:r>
    </w:p>
    <w:p w:rsidR="009A33B7" w:rsidRPr="00557589" w:rsidRDefault="00404D1E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9A33B7" w:rsidRPr="00557589">
        <w:rPr>
          <w:rFonts w:cstheme="minorHAnsi"/>
        </w:rPr>
        <w:t xml:space="preserve">.W przypadku zaistnienia sytuacji związanej z potrzebą dokonania stosownych zmian w umowie </w:t>
      </w:r>
      <w:r w:rsidR="005816BE">
        <w:rPr>
          <w:rFonts w:cstheme="minorHAnsi"/>
        </w:rPr>
        <w:br/>
      </w:r>
      <w:r w:rsidR="009A33B7" w:rsidRPr="00557589">
        <w:rPr>
          <w:rFonts w:cstheme="minorHAnsi"/>
        </w:rPr>
        <w:t xml:space="preserve">w celu właściwej realizacji zamówienia zastrzega się możliwość dokonania niniejszych zmian </w:t>
      </w:r>
      <w:r w:rsidR="005816BE">
        <w:rPr>
          <w:rFonts w:cstheme="minorHAnsi"/>
        </w:rPr>
        <w:br/>
      </w:r>
      <w:r w:rsidR="009A33B7" w:rsidRPr="00557589">
        <w:rPr>
          <w:rFonts w:cstheme="minorHAnsi"/>
        </w:rPr>
        <w:t>w drodze aneksu do umowy. Zakres zmian może dotyczyć m.in.: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a.</w:t>
      </w:r>
      <w:r w:rsidRPr="00557589">
        <w:rPr>
          <w:rFonts w:cstheme="minorHAnsi"/>
        </w:rPr>
        <w:tab/>
        <w:t>okresu i harmonogramu realizacji umowy,</w:t>
      </w:r>
    </w:p>
    <w:p w:rsidR="009A33B7" w:rsidRPr="00557589" w:rsidRDefault="009A33B7" w:rsidP="00FB0B7E">
      <w:p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b.</w:t>
      </w:r>
      <w:r w:rsidRPr="00557589">
        <w:rPr>
          <w:rFonts w:cstheme="minorHAnsi"/>
        </w:rPr>
        <w:tab/>
        <w:t>ostatecznej ilości uczestników,</w:t>
      </w:r>
    </w:p>
    <w:p w:rsidR="0010137A" w:rsidRDefault="0010137A" w:rsidP="005134A9">
      <w:pPr>
        <w:spacing w:before="100" w:after="100" w:afterAutospacing="1" w:line="240" w:lineRule="auto"/>
        <w:ind w:left="425" w:hanging="425"/>
        <w:contextualSpacing/>
        <w:rPr>
          <w:rFonts w:cstheme="minorHAnsi"/>
          <w:b/>
          <w:color w:val="00000A"/>
        </w:rPr>
      </w:pPr>
    </w:p>
    <w:p w:rsidR="009A33B7" w:rsidRPr="00557589" w:rsidRDefault="009A33B7" w:rsidP="0010137A">
      <w:pPr>
        <w:spacing w:before="100" w:after="0" w:line="240" w:lineRule="auto"/>
        <w:ind w:left="425" w:hanging="425"/>
        <w:contextualSpacing/>
        <w:rPr>
          <w:rFonts w:cstheme="minorHAnsi"/>
          <w:b/>
          <w:color w:val="00000A"/>
          <w:u w:val="single"/>
        </w:rPr>
      </w:pPr>
      <w:r w:rsidRPr="00557589">
        <w:rPr>
          <w:rFonts w:cstheme="minorHAnsi"/>
          <w:b/>
          <w:color w:val="00000A"/>
        </w:rPr>
        <w:t>V</w:t>
      </w:r>
      <w:r w:rsidR="002C0E36">
        <w:rPr>
          <w:rFonts w:cstheme="minorHAnsi"/>
          <w:b/>
          <w:color w:val="00000A"/>
        </w:rPr>
        <w:t>III.</w:t>
      </w:r>
      <w:r w:rsidR="002C0E36">
        <w:rPr>
          <w:rFonts w:cstheme="minorHAnsi"/>
          <w:b/>
          <w:color w:val="00000A"/>
        </w:rPr>
        <w:tab/>
        <w:t>Pozostałe wymagania wobec W</w:t>
      </w:r>
      <w:r w:rsidRPr="00557589">
        <w:rPr>
          <w:rFonts w:cstheme="minorHAnsi"/>
          <w:b/>
          <w:color w:val="00000A"/>
        </w:rPr>
        <w:t>ykonawcy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Rzetelna i terminowa, zgodna z wymogami projektowymi realizacja przedmiotu umowy, w tym prowadzenie dokumentacji, sporządzania sprawozdań, z uwzględnieniem dodatkowych wymagań zgłaszanych podczas realizacji usługi dotyczących in</w:t>
      </w:r>
      <w:r w:rsidR="002C0E36">
        <w:rPr>
          <w:rFonts w:cstheme="minorHAnsi"/>
          <w:color w:val="00000A"/>
        </w:rPr>
        <w:t>dywidualnych potrzeb uczestnika.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lastRenderedPageBreak/>
        <w:t>Pozostawanie w okresie realizacji przedmiotu zapytania ofertowego w pełnej dyspozycyjności Zamawiającego rozumiane jako realizacja przedmiotu zamówienia w miejscu i czasie ściśle określonym przez Zamawiającego, w oparciu o przedstawiany na bieżąco przez Zamawiającego harmonogram, uaktualniany w odniesieniu do możliwości i potrzeb Uczestników Projektu</w:t>
      </w:r>
      <w:r w:rsidR="002C0E36">
        <w:rPr>
          <w:rFonts w:cstheme="minorHAnsi"/>
          <w:color w:val="00000A"/>
        </w:rPr>
        <w:t>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 xml:space="preserve">Wymagana dyspozycyjność podyktowana jest dostosowaniem wsparcia w projekcie </w:t>
      </w:r>
      <w:r w:rsidR="005816BE">
        <w:rPr>
          <w:rFonts w:cstheme="minorHAnsi"/>
          <w:color w:val="00000A"/>
        </w:rPr>
        <w:br/>
      </w:r>
      <w:r w:rsidRPr="00557589">
        <w:rPr>
          <w:rFonts w:cstheme="minorHAnsi"/>
          <w:color w:val="00000A"/>
        </w:rPr>
        <w:t xml:space="preserve">do zdiagnozowanych potrzeb i możliwości Uczestników Projektu, zabezpieczeniem prawidłowej realizacji projektu oraz zapewnieniem zgodności działań z </w:t>
      </w:r>
      <w:r w:rsidRPr="00557589">
        <w:rPr>
          <w:rFonts w:cstheme="minorHAnsi"/>
          <w:bCs/>
          <w:color w:val="00000A"/>
        </w:rPr>
        <w:t xml:space="preserve">Wytycznymi w zakresie </w:t>
      </w:r>
      <w:proofErr w:type="spellStart"/>
      <w:r w:rsidRPr="00557589">
        <w:rPr>
          <w:rFonts w:cstheme="minorHAnsi"/>
          <w:bCs/>
          <w:color w:val="00000A"/>
        </w:rPr>
        <w:t>kwalifikowalności</w:t>
      </w:r>
      <w:proofErr w:type="spellEnd"/>
      <w:r w:rsidRPr="00557589">
        <w:rPr>
          <w:rFonts w:cstheme="minorHAnsi"/>
          <w:bCs/>
          <w:color w:val="00000A"/>
        </w:rPr>
        <w:t xml:space="preserve"> wydatków.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Prawidłowa i efektywna realizacja powierzonych zadań w okresie trwania umowy.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Terminowe przekazanie dokumentacji związanej z realizacją usługi wraz z wystawieniem faktury VAT/rachunku zgodnie z umową.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Informowanie uczestników o współfinansowaniu ze środków Unii Europejskiej.</w:t>
      </w:r>
    </w:p>
    <w:p w:rsidR="009A33B7" w:rsidRPr="00557589" w:rsidRDefault="009A33B7" w:rsidP="005134A9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bCs/>
        </w:rPr>
        <w:t xml:space="preserve">Zamawiający zastrzega sobie możliwość przesunięcia terminu realizacji zamówienia o 30 dni bądź wcześniejszego zakończenia zamówienia. </w:t>
      </w:r>
    </w:p>
    <w:p w:rsidR="009A33B7" w:rsidRPr="0010137A" w:rsidRDefault="009A33B7" w:rsidP="0010137A">
      <w:pPr>
        <w:pStyle w:val="Akapitzlist"/>
        <w:numPr>
          <w:ilvl w:val="3"/>
          <w:numId w:val="27"/>
        </w:numPr>
        <w:tabs>
          <w:tab w:val="left" w:pos="567"/>
        </w:tabs>
        <w:spacing w:before="100" w:after="100" w:afterAutospacing="1" w:line="240" w:lineRule="auto"/>
        <w:ind w:left="567" w:hanging="567"/>
        <w:jc w:val="both"/>
        <w:rPr>
          <w:rFonts w:cstheme="minorHAnsi"/>
        </w:rPr>
      </w:pPr>
      <w:r w:rsidRPr="00557589">
        <w:rPr>
          <w:rFonts w:cstheme="minorHAnsi"/>
          <w:color w:val="00000A"/>
        </w:rPr>
        <w:t>Z tytułu odrzucenia oferty Wykonawcom nie przysługują żadne roszczenia wobec Zamawiającego. Decyzja Zamawiającego o odrzuceniu oferty jest decyzją ostateczną.</w:t>
      </w:r>
    </w:p>
    <w:p w:rsidR="00E15B88" w:rsidRPr="0003454A" w:rsidRDefault="00E15B88" w:rsidP="00E15B88">
      <w:pPr>
        <w:pStyle w:val="Akapitzlist"/>
        <w:numPr>
          <w:ilvl w:val="1"/>
          <w:numId w:val="20"/>
        </w:numPr>
        <w:suppressAutoHyphens/>
        <w:spacing w:after="0" w:line="240" w:lineRule="auto"/>
        <w:ind w:left="567" w:hanging="567"/>
        <w:jc w:val="both"/>
        <w:rPr>
          <w:rFonts w:cstheme="minorHAnsi"/>
          <w:b/>
        </w:rPr>
      </w:pPr>
      <w:r w:rsidRPr="0003454A">
        <w:rPr>
          <w:rFonts w:cstheme="minorHAnsi"/>
          <w:b/>
        </w:rPr>
        <w:t xml:space="preserve">KLAUZULA INFORMACYJNA Z ART. 13 I 14 RODO </w:t>
      </w:r>
    </w:p>
    <w:p w:rsidR="00E15B88" w:rsidRPr="0003454A" w:rsidRDefault="00E15B88" w:rsidP="00E15B8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Szkoła Podstawowa nr 10 z siedzibą w Łodzi, </w:t>
      </w:r>
      <w:r w:rsidR="005816BE" w:rsidRPr="0003454A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ul. Przybyszewskiego 15/21 reprezentowana przez dyrektora Edytę </w:t>
      </w:r>
      <w:proofErr w:type="spellStart"/>
      <w:r w:rsidRPr="0003454A">
        <w:rPr>
          <w:rStyle w:val="Pogrubienie"/>
          <w:rFonts w:asciiTheme="minorHAnsi" w:hAnsiTheme="minorHAnsi" w:cstheme="minorHAnsi"/>
          <w:sz w:val="22"/>
          <w:szCs w:val="22"/>
        </w:rPr>
        <w:t>Lesiakowską</w:t>
      </w:r>
      <w:proofErr w:type="spellEnd"/>
      <w:r w:rsidRPr="0003454A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Style w:val="Pogrubienie"/>
          <w:rFonts w:asciiTheme="minorHAnsi" w:hAnsiTheme="minorHAnsi" w:cstheme="minorHAnsi"/>
          <w:sz w:val="22"/>
          <w:szCs w:val="22"/>
        </w:rPr>
        <w:t xml:space="preserve">Kontakt z Inspektorem ochrony danych w Szkole Podstawowej nr 10 w Łodzi jest pod adresem e-mail: </w:t>
      </w:r>
      <w:r w:rsidRPr="0003454A">
        <w:rPr>
          <w:rFonts w:asciiTheme="minorHAnsi" w:hAnsiTheme="minorHAnsi" w:cstheme="minorHAnsi"/>
          <w:sz w:val="22"/>
          <w:szCs w:val="22"/>
        </w:rPr>
        <w:t>iod@sp10.elodz.edu.pl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Podanie danych osobowych jest warunkiem koniecznym do udziału w postępowaniu </w:t>
      </w:r>
      <w:r w:rsidR="005816BE" w:rsidRPr="0003454A">
        <w:rPr>
          <w:rFonts w:asciiTheme="minorHAnsi" w:hAnsiTheme="minorHAnsi" w:cstheme="minorHAnsi"/>
          <w:sz w:val="22"/>
          <w:szCs w:val="22"/>
        </w:rPr>
        <w:br/>
      </w:r>
      <w:r w:rsidRPr="0003454A">
        <w:rPr>
          <w:rFonts w:asciiTheme="minorHAnsi" w:hAnsiTheme="minorHAnsi" w:cstheme="minorHAnsi"/>
          <w:sz w:val="22"/>
          <w:szCs w:val="22"/>
        </w:rPr>
        <w:t xml:space="preserve">o udzielenie zamówienia publicznego.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Ogólną podstawę do przetwarzania danych stanowi art. 6 ust. 1 lit. c ogólnego rozporządzenia.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Dane osobowe mogą być udostępniane innym podmiotom, uprawnionym  </w:t>
      </w:r>
      <w:r w:rsidR="005816BE" w:rsidRPr="0003454A">
        <w:rPr>
          <w:rFonts w:asciiTheme="minorHAnsi" w:hAnsiTheme="minorHAnsi" w:cstheme="minorHAnsi"/>
          <w:sz w:val="22"/>
          <w:szCs w:val="22"/>
        </w:rPr>
        <w:br/>
      </w:r>
      <w:r w:rsidRPr="0003454A">
        <w:rPr>
          <w:rFonts w:asciiTheme="minorHAnsi" w:hAnsiTheme="minorHAnsi" w:cstheme="minorHAnsi"/>
          <w:sz w:val="22"/>
          <w:szCs w:val="22"/>
        </w:rPr>
        <w:t xml:space="preserve">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 udzielenie zamówienia publicznego.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Dane osobowe będą przetwarzane, w tym przechowywane zgodnie z przepisami ustawy</w:t>
      </w:r>
      <w:r w:rsidR="005816BE" w:rsidRPr="0003454A">
        <w:rPr>
          <w:rFonts w:asciiTheme="minorHAnsi" w:hAnsiTheme="minorHAnsi" w:cstheme="minorHAnsi"/>
          <w:sz w:val="22"/>
          <w:szCs w:val="22"/>
        </w:rPr>
        <w:br/>
      </w:r>
      <w:r w:rsidRPr="0003454A">
        <w:rPr>
          <w:rFonts w:asciiTheme="minorHAnsi" w:hAnsiTheme="minorHAnsi" w:cstheme="minorHAnsi"/>
          <w:sz w:val="22"/>
          <w:szCs w:val="22"/>
        </w:rPr>
        <w:t xml:space="preserve"> z dnia 14 lipca 1983 r. o narodowym zasobie archiwalnym i archiwach (Dz. U. z 2018 r., poz. 217 ze zm.).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W związku z przetwarzaniem danych osobowych, na podstawie przepisów prawa, posiada Pani/Pan prawo do: </w:t>
      </w:r>
    </w:p>
    <w:p w:rsidR="00E15B88" w:rsidRPr="0003454A" w:rsidRDefault="00E15B88" w:rsidP="00E15B8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a) dostępu do treści swoich danych, na podstawie art. 15 ogólnego rozporządzenia; </w:t>
      </w:r>
    </w:p>
    <w:p w:rsidR="00E15B88" w:rsidRPr="0003454A" w:rsidRDefault="00E15B88" w:rsidP="00E15B8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cstheme="minorHAnsi"/>
        </w:rPr>
      </w:pPr>
      <w:r w:rsidRPr="0003454A">
        <w:rPr>
          <w:rFonts w:cstheme="minorHAnsi"/>
        </w:rPr>
        <w:t xml:space="preserve">b) sprostowania danych, na podstawie art. 16 ogólnego rozporządzenia.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 xml:space="preserve">Gdy podanie danych osobowych wynika z przepisów prawa, jest Pani/Pan zobowiązana(y) do ich podania. Konsekwencją niepodania danych osobowych będzie brak możliwości zawarcia umowy o udzielenie zamówienia publicznego. </w:t>
      </w:r>
    </w:p>
    <w:p w:rsidR="00E15B88" w:rsidRPr="0003454A" w:rsidRDefault="00E15B88" w:rsidP="00E15B88">
      <w:pPr>
        <w:pStyle w:val="NormalnyWeb"/>
        <w:numPr>
          <w:ilvl w:val="0"/>
          <w:numId w:val="35"/>
        </w:numPr>
        <w:spacing w:before="0" w:beforeAutospacing="0" w:after="0" w:afterAutospacing="0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454A">
        <w:rPr>
          <w:rFonts w:asciiTheme="minorHAnsi" w:hAnsiTheme="minorHAnsi" w:cstheme="minorHAnsi"/>
          <w:sz w:val="22"/>
          <w:szCs w:val="22"/>
        </w:rPr>
        <w:t>Dane nie będą przetwarzane w sposób zautomatyzowany, w tym również w formie profilowania.</w:t>
      </w:r>
    </w:p>
    <w:p w:rsidR="00E15B88" w:rsidRDefault="00E15B88" w:rsidP="0010137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theme="minorHAnsi"/>
          <w:b/>
        </w:rPr>
      </w:pPr>
    </w:p>
    <w:p w:rsidR="00C11CE8" w:rsidRPr="00557589" w:rsidRDefault="00E15B88" w:rsidP="0010137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X. </w:t>
      </w:r>
      <w:r w:rsidR="00C11CE8" w:rsidRPr="00557589">
        <w:rPr>
          <w:rFonts w:cstheme="minorHAnsi"/>
          <w:b/>
        </w:rPr>
        <w:t>TERMIN I MIEJSCE SKŁADANIA OFERT</w:t>
      </w:r>
    </w:p>
    <w:p w:rsidR="00C11CE8" w:rsidRPr="00557589" w:rsidRDefault="00C11CE8" w:rsidP="005134A9">
      <w:pPr>
        <w:pStyle w:val="Akapitzlist"/>
        <w:spacing w:after="100" w:afterAutospacing="1" w:line="240" w:lineRule="auto"/>
        <w:ind w:left="0"/>
        <w:jc w:val="both"/>
        <w:rPr>
          <w:rFonts w:cstheme="minorHAnsi"/>
        </w:rPr>
      </w:pPr>
      <w:r w:rsidRPr="00557589">
        <w:rPr>
          <w:rFonts w:cstheme="minorHAnsi"/>
        </w:rPr>
        <w:t xml:space="preserve">Oferty wraz z wypełnionymi załącznikami (załączniki nr 1, 2, 3) do niniejszego ogłoszenia należy składać osobiście w  siedzibie  Zamawiającego w sekretariacie, przesłać pocztą tradycyjną na adres: Szkoła Podstawowa nr 10 im. Władysława Broniewskiego, ul. Przybyszewskiego 15/21, 93-188 Łódź, lub drogą elektroniczną na adres mailowy kontakt@sp10.elodz.edu.pl z oznaczeniem: </w:t>
      </w:r>
      <w:r w:rsidR="005816BE">
        <w:rPr>
          <w:rFonts w:cstheme="minorHAnsi"/>
        </w:rPr>
        <w:br/>
      </w:r>
      <w:r w:rsidRPr="00557589">
        <w:rPr>
          <w:rFonts w:cstheme="minorHAnsi"/>
          <w:u w:val="single"/>
        </w:rPr>
        <w:t>Oferta na usługi szkoleniowe dla SP 10 w Łodzi.</w:t>
      </w:r>
    </w:p>
    <w:p w:rsidR="00C11CE8" w:rsidRPr="00557589" w:rsidRDefault="00C11CE8" w:rsidP="005134A9">
      <w:pPr>
        <w:pStyle w:val="StylPunktLst1Zlewej17cmPierwszywiersz0cm"/>
        <w:spacing w:after="100" w:afterAutospacing="1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C11CE8" w:rsidRPr="00557589" w:rsidRDefault="00C11CE8" w:rsidP="005134A9">
      <w:pPr>
        <w:pStyle w:val="StylPunktLst1Zlewej17cmPierwszywiersz0cm"/>
        <w:numPr>
          <w:ilvl w:val="0"/>
          <w:numId w:val="28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="00E318B9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0D3D08">
        <w:rPr>
          <w:rFonts w:asciiTheme="minorHAnsi" w:hAnsiTheme="minorHAnsi" w:cstheme="minorHAnsi"/>
          <w:b/>
          <w:sz w:val="22"/>
          <w:szCs w:val="22"/>
        </w:rPr>
        <w:t>29</w:t>
      </w:r>
      <w:r w:rsidR="00E318B9">
        <w:rPr>
          <w:rFonts w:asciiTheme="minorHAnsi" w:hAnsiTheme="minorHAnsi" w:cstheme="minorHAnsi"/>
          <w:b/>
          <w:sz w:val="22"/>
          <w:szCs w:val="22"/>
        </w:rPr>
        <w:t>.04.2019 roku</w:t>
      </w:r>
      <w:r w:rsidR="008062EE">
        <w:rPr>
          <w:rFonts w:asciiTheme="minorHAnsi" w:hAnsiTheme="minorHAnsi" w:cstheme="minorHAnsi"/>
          <w:b/>
          <w:sz w:val="22"/>
          <w:szCs w:val="22"/>
        </w:rPr>
        <w:t xml:space="preserve"> do godziny 12</w:t>
      </w:r>
      <w:r w:rsidR="008062EE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0D3D08">
        <w:rPr>
          <w:rFonts w:asciiTheme="minorHAnsi" w:hAnsiTheme="minorHAnsi" w:cstheme="minorHAnsi"/>
          <w:b/>
          <w:sz w:val="22"/>
          <w:szCs w:val="22"/>
        </w:rPr>
        <w:t>.</w:t>
      </w:r>
    </w:p>
    <w:p w:rsidR="00C11CE8" w:rsidRPr="00557589" w:rsidRDefault="00C11CE8" w:rsidP="005134A9">
      <w:pPr>
        <w:pStyle w:val="StylPunktLst1Zlewej17cmPierwszywiersz0cm"/>
        <w:numPr>
          <w:ilvl w:val="0"/>
          <w:numId w:val="28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 xml:space="preserve">Oferty złożone po terminie nie będą rozpatrywane. </w:t>
      </w:r>
    </w:p>
    <w:p w:rsidR="00C11CE8" w:rsidRPr="00557589" w:rsidRDefault="00C11CE8" w:rsidP="005134A9">
      <w:pPr>
        <w:pStyle w:val="StylPunktLst1Zlewej17cmPierwszywiersz0cm"/>
        <w:numPr>
          <w:ilvl w:val="0"/>
          <w:numId w:val="28"/>
        </w:numPr>
        <w:spacing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57589">
        <w:rPr>
          <w:rFonts w:asciiTheme="minorHAnsi" w:hAnsiTheme="minorHAnsi" w:cstheme="minorHAnsi"/>
          <w:sz w:val="22"/>
          <w:szCs w:val="22"/>
        </w:rPr>
        <w:t>Termin związania ofertą 30 dni.</w:t>
      </w:r>
    </w:p>
    <w:p w:rsidR="00C11CE8" w:rsidRPr="00557589" w:rsidRDefault="00C11CE8" w:rsidP="005134A9">
      <w:pPr>
        <w:pStyle w:val="StylPunktLst1Zlewej17cmPierwszywiersz0cm"/>
        <w:spacing w:after="100" w:afterAutospacing="1"/>
        <w:ind w:left="72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C11CE8" w:rsidRPr="00557589" w:rsidRDefault="00C11CE8" w:rsidP="005134A9">
      <w:pPr>
        <w:tabs>
          <w:tab w:val="left" w:pos="449"/>
        </w:tabs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Zamawiający zastrzega sobie możliwość unieważnienia zapytania bez podania przyczyny. </w:t>
      </w:r>
    </w:p>
    <w:p w:rsidR="001B60D5" w:rsidRPr="001B60D5" w:rsidRDefault="001B60D5" w:rsidP="001B60D5">
      <w:pPr>
        <w:spacing w:after="100" w:afterAutospacing="1" w:line="240" w:lineRule="auto"/>
        <w:contextualSpacing/>
        <w:rPr>
          <w:rFonts w:cstheme="minorHAnsi"/>
        </w:rPr>
      </w:pPr>
      <w:r w:rsidRPr="001B60D5">
        <w:rPr>
          <w:rFonts w:cstheme="minorHAnsi"/>
        </w:rPr>
        <w:t xml:space="preserve">Zamawiający nie przewiduje zamówień w  rozumieniu </w:t>
      </w:r>
      <w:proofErr w:type="spellStart"/>
      <w:r w:rsidRPr="001B60D5">
        <w:rPr>
          <w:rFonts w:cstheme="minorHAnsi"/>
        </w:rPr>
        <w:t>pkt</w:t>
      </w:r>
      <w:proofErr w:type="spellEnd"/>
      <w:r w:rsidRPr="001B60D5">
        <w:rPr>
          <w:rFonts w:cstheme="minorHAnsi"/>
        </w:rPr>
        <w:t xml:space="preserve"> 8 lit h) podrozdziału 6.5 Wytycznych.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  <w:b/>
          <w:u w:val="single"/>
        </w:rPr>
      </w:pPr>
      <w:r w:rsidRPr="00557589">
        <w:rPr>
          <w:rFonts w:cstheme="minorHAnsi"/>
          <w:b/>
          <w:u w:val="single"/>
        </w:rPr>
        <w:t>Załączniki:</w:t>
      </w:r>
    </w:p>
    <w:p w:rsidR="00D730CC" w:rsidRPr="00557589" w:rsidRDefault="00D730CC" w:rsidP="005134A9">
      <w:pPr>
        <w:widowControl w:val="0"/>
        <w:numPr>
          <w:ilvl w:val="0"/>
          <w:numId w:val="29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1</w:t>
      </w:r>
      <w:r w:rsidRPr="00557589">
        <w:rPr>
          <w:rFonts w:cstheme="minorHAnsi"/>
        </w:rPr>
        <w:tab/>
        <w:t>- Formularz ofertowy.</w:t>
      </w:r>
    </w:p>
    <w:p w:rsidR="00D730CC" w:rsidRPr="00557589" w:rsidRDefault="00D730CC" w:rsidP="005134A9">
      <w:pPr>
        <w:widowControl w:val="0"/>
        <w:numPr>
          <w:ilvl w:val="0"/>
          <w:numId w:val="29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2</w:t>
      </w:r>
      <w:r w:rsidRPr="00557589">
        <w:rPr>
          <w:rFonts w:cstheme="minorHAnsi"/>
        </w:rPr>
        <w:tab/>
        <w:t>- Oświadczenie o spełnianiu warunków udziału w postępowaniu.</w:t>
      </w:r>
    </w:p>
    <w:p w:rsidR="00D730CC" w:rsidRPr="00557589" w:rsidRDefault="00D730CC" w:rsidP="005134A9">
      <w:pPr>
        <w:widowControl w:val="0"/>
        <w:numPr>
          <w:ilvl w:val="0"/>
          <w:numId w:val="29"/>
        </w:numPr>
        <w:suppressAutoHyphens/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Załącznik nr 3</w:t>
      </w:r>
      <w:r w:rsidRPr="00557589">
        <w:rPr>
          <w:rFonts w:cstheme="minorHAnsi"/>
        </w:rPr>
        <w:tab/>
        <w:t>- Wzór umowy.</w:t>
      </w:r>
      <w:r w:rsidRPr="00557589">
        <w:rPr>
          <w:rFonts w:cstheme="minorHAnsi"/>
        </w:rPr>
        <w:tab/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ind w:left="708" w:firstLine="4242"/>
        <w:contextualSpacing/>
        <w:jc w:val="right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ind w:left="708" w:firstLine="4242"/>
        <w:contextualSpacing/>
        <w:jc w:val="right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ind w:left="708" w:firstLine="4242"/>
        <w:contextualSpacing/>
        <w:jc w:val="right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ind w:left="708" w:firstLine="4242"/>
        <w:contextualSpacing/>
        <w:jc w:val="right"/>
        <w:rPr>
          <w:rFonts w:cstheme="minorHAnsi"/>
        </w:rPr>
      </w:pPr>
    </w:p>
    <w:p w:rsidR="00557589" w:rsidRDefault="0055758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lastRenderedPageBreak/>
        <w:t>Załącznik nr 1</w:t>
      </w:r>
    </w:p>
    <w:p w:rsidR="00D730CC" w:rsidRPr="00557589" w:rsidRDefault="00D730CC" w:rsidP="005134A9">
      <w:pPr>
        <w:keepNext/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  <w:b/>
          <w:bCs/>
        </w:rPr>
      </w:pPr>
      <w:r w:rsidRPr="00557589">
        <w:rPr>
          <w:rFonts w:cstheme="minorHAnsi"/>
          <w:b/>
          <w:bCs/>
        </w:rPr>
        <w:t>FORMULARZ OFERTOWY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.............................................................................................................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 xml:space="preserve">(nazwa i adres </w:t>
      </w:r>
      <w:r w:rsidR="00FB0B7E">
        <w:rPr>
          <w:rFonts w:cstheme="minorHAnsi"/>
        </w:rPr>
        <w:t>Wykonawcy, dane osoby do kontaktu z Zamawiającym w tym numer telefonu oraz adres e-mail</w:t>
      </w:r>
      <w:r w:rsidRPr="00557589">
        <w:rPr>
          <w:rFonts w:cstheme="minorHAnsi"/>
        </w:rPr>
        <w:t>)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Odpowiadając na zapytanie ofertowe na: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  <w:b/>
        </w:rPr>
        <w:t xml:space="preserve">Usługi szkoleniowe 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składamy ofertę w części/ach następującej treści: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1</w:t>
      </w:r>
      <w:r w:rsidRPr="00557589">
        <w:rPr>
          <w:rFonts w:cstheme="minorHAnsi"/>
        </w:rPr>
        <w:t>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2</w:t>
      </w:r>
      <w:r w:rsidRPr="00557589">
        <w:rPr>
          <w:rFonts w:cstheme="minorHAnsi"/>
        </w:rPr>
        <w:t xml:space="preserve"> 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3</w:t>
      </w:r>
      <w:r w:rsidRPr="00557589">
        <w:rPr>
          <w:rFonts w:cstheme="minorHAnsi"/>
        </w:rPr>
        <w:t xml:space="preserve"> 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4</w:t>
      </w:r>
      <w:r w:rsidRPr="00557589">
        <w:rPr>
          <w:rFonts w:cstheme="minorHAnsi"/>
        </w:rPr>
        <w:t xml:space="preserve"> …………………………………………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 xml:space="preserve">części </w:t>
      </w:r>
      <w:r w:rsidR="00B04853" w:rsidRPr="00557589">
        <w:rPr>
          <w:rFonts w:cstheme="minorHAnsi"/>
          <w:b/>
        </w:rPr>
        <w:t>5</w:t>
      </w:r>
      <w:r w:rsidRPr="00557589">
        <w:rPr>
          <w:rFonts w:cstheme="minorHAnsi"/>
        </w:rPr>
        <w:t xml:space="preserve"> ………………………………………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>części 6</w:t>
      </w:r>
      <w:r w:rsidRPr="00557589">
        <w:rPr>
          <w:rFonts w:cstheme="minorHAnsi"/>
        </w:rPr>
        <w:t xml:space="preserve"> ………………………………………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>części 7</w:t>
      </w:r>
      <w:r w:rsidRPr="00557589">
        <w:rPr>
          <w:rFonts w:cstheme="minorHAnsi"/>
        </w:rPr>
        <w:t xml:space="preserve"> ………………………………………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>części 8</w:t>
      </w:r>
      <w:r w:rsidRPr="00557589">
        <w:rPr>
          <w:rFonts w:cstheme="minorHAnsi"/>
        </w:rPr>
        <w:t xml:space="preserve"> ………………………………………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>części 9</w:t>
      </w:r>
      <w:r w:rsidRPr="00557589">
        <w:rPr>
          <w:rFonts w:cstheme="minorHAnsi"/>
        </w:rPr>
        <w:t xml:space="preserve"> ………………………………………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>części 10</w:t>
      </w:r>
      <w:r w:rsidRPr="00557589">
        <w:rPr>
          <w:rFonts w:cstheme="minorHAnsi"/>
        </w:rPr>
        <w:t xml:space="preserve"> ………………………………………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>części 11</w:t>
      </w:r>
      <w:r w:rsidRPr="00557589">
        <w:rPr>
          <w:rFonts w:cstheme="minorHAnsi"/>
        </w:rPr>
        <w:t>………………………………………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 xml:space="preserve">Łącznie wartość brutto dla </w:t>
      </w:r>
      <w:r w:rsidRPr="00557589">
        <w:rPr>
          <w:rFonts w:cstheme="minorHAnsi"/>
          <w:b/>
        </w:rPr>
        <w:t>części 12</w:t>
      </w:r>
      <w:r w:rsidRPr="00557589">
        <w:rPr>
          <w:rFonts w:cstheme="minorHAnsi"/>
        </w:rPr>
        <w:t xml:space="preserve"> ………………………………………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Obowiązujący podatek VAT  .....%................................ zł.</w:t>
      </w: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B04853" w:rsidRPr="00557589" w:rsidRDefault="00B04853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  <w:b/>
        </w:rPr>
      </w:pPr>
      <w:r w:rsidRPr="00557589">
        <w:rPr>
          <w:rFonts w:cstheme="minorHAnsi"/>
          <w:b/>
        </w:rPr>
        <w:t>Oświadczam, że:</w:t>
      </w:r>
    </w:p>
    <w:p w:rsidR="00D730CC" w:rsidRPr="00FB0B7E" w:rsidRDefault="00D730CC" w:rsidP="00FB0B7E">
      <w:pPr>
        <w:pStyle w:val="Akapitzlist"/>
        <w:numPr>
          <w:ilvl w:val="6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powyższa cena brutto zawiera wszelkie koszty związane z prawidłową i pełną realizacją przedmiotu zamówienia a w przypadku lub jeżeli Wykonawcą jest osoba fizyczną nieprowadząca działalności gospodarczej, podana cena jest wartością ostateczną, zawierającą wszystkie koszty Wykonawcy oraz Zamawiającego związane z wynagrodzeniem tj. pełny koszt ponoszony przez Z</w:t>
      </w:r>
      <w:r w:rsidR="00B04853" w:rsidRPr="00FB0B7E">
        <w:rPr>
          <w:rFonts w:cstheme="minorHAnsi"/>
        </w:rPr>
        <w:t>amawiającego związany z wypłatą</w:t>
      </w:r>
      <w:r w:rsidRPr="00FB0B7E">
        <w:rPr>
          <w:rFonts w:cstheme="minorHAnsi"/>
        </w:rPr>
        <w:t xml:space="preserve"> wynagrodzenia (składki na ubezpieczenie zdrowotne, wypadkowe i emerytalne – jeśli dotyczy – oraz podatek dochodowy).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zapoznaliśmy się z zaproszeniem do składania ofert i jego załącznikami i nie wnosimy do niego żadnych zastrzeżeń i w pełni go akceptujemy,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szkolenia odbędą się w terminach ustalonych z Dyrekcją szkoły</w:t>
      </w:r>
      <w:r w:rsidR="00557589" w:rsidRPr="00FB0B7E">
        <w:rPr>
          <w:rFonts w:cstheme="minorHAnsi"/>
        </w:rPr>
        <w:t>, w</w:t>
      </w:r>
      <w:r w:rsidRPr="00FB0B7E">
        <w:rPr>
          <w:rFonts w:cstheme="minorHAnsi"/>
        </w:rPr>
        <w:t xml:space="preserve"> salach udostępnionych nieodpłatnie przez Zamawiającego</w:t>
      </w:r>
      <w:r w:rsidR="00557589" w:rsidRPr="00FB0B7E">
        <w:rPr>
          <w:rFonts w:cstheme="minorHAnsi"/>
        </w:rPr>
        <w:t xml:space="preserve"> oraz w salach Wykonawcy.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akceptujemy wzór umowy i zobowiązujemy się w przypadku wyboru naszej oferty do zawarcia umowy zgodnie z tym wzorem,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 xml:space="preserve">uzyskaliśmy wszelkie informacje niezbędne do prawidłowego przygotowania </w:t>
      </w:r>
      <w:r w:rsidRPr="00FB0B7E">
        <w:rPr>
          <w:rFonts w:cstheme="minorHAnsi"/>
        </w:rPr>
        <w:br/>
        <w:t>i złożenia oferty,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oferowany przez nas przedmiot zamówienia spełnia wszystkie wymagania Zamawiającego określone w zaproszeniu do złożenia ofert,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 xml:space="preserve">zamówienie wykonamy na warunkach określonych w zaproszeniu do składania ofert </w:t>
      </w:r>
      <w:r w:rsidRPr="00FB0B7E">
        <w:rPr>
          <w:rFonts w:cstheme="minorHAnsi"/>
        </w:rPr>
        <w:br/>
        <w:t xml:space="preserve">i zapewniamy kadrę o odpowiednim doświadczeniu i kwalifikacjach co zostanie potwierdzone odpowiednimi dokumentami na etapie podpisywania umowy. </w:t>
      </w:r>
    </w:p>
    <w:p w:rsidR="00D730CC" w:rsidRPr="00FB0B7E" w:rsidRDefault="00D730CC" w:rsidP="00FB0B7E">
      <w:pPr>
        <w:pStyle w:val="Akapitzlist"/>
        <w:numPr>
          <w:ilvl w:val="0"/>
          <w:numId w:val="30"/>
        </w:numPr>
        <w:spacing w:after="100" w:afterAutospacing="1" w:line="240" w:lineRule="auto"/>
        <w:ind w:left="426" w:hanging="426"/>
        <w:jc w:val="both"/>
        <w:rPr>
          <w:rFonts w:cstheme="minorHAnsi"/>
        </w:rPr>
      </w:pPr>
      <w:r w:rsidRPr="00FB0B7E">
        <w:rPr>
          <w:rFonts w:cstheme="minorHAnsi"/>
        </w:rPr>
        <w:t>uważamy się za związanych niniejszą ofertą na czas wskazany w zaproszeniu do złożenia oferty, czyli przez okres 30 dni od upływu terminu składania ofert.</w:t>
      </w:r>
    </w:p>
    <w:p w:rsidR="00E15B88" w:rsidRPr="00FB0B7E" w:rsidRDefault="00E15B88" w:rsidP="00FB0B7E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eastAsia="Times New Roman" w:hAnsi="Arial" w:cs="Arial"/>
          <w:iCs/>
        </w:rPr>
      </w:pPr>
      <w:r w:rsidRPr="00FB0B7E">
        <w:t>wypełniłem obowiązki informacyjne przewidziane w art. 13 lub art. 14 RODO</w:t>
      </w:r>
      <w:r w:rsidRPr="00FB0B7E">
        <w:rPr>
          <w:rStyle w:val="Odwoanieprzypisudolnego"/>
        </w:rPr>
        <w:footnoteReference w:id="1"/>
      </w:r>
      <w:r w:rsidRPr="00FB0B7E">
        <w:t xml:space="preserve"> wobec osób fizycznych, od których dane osobowe bezpośrednio lub pośrednio pozyskałem w celu ubiegania się o udzielenie zamówienia publicznego w niniejszym postępowaniu.*</w:t>
      </w:r>
    </w:p>
    <w:p w:rsidR="00E15B88" w:rsidRPr="00557589" w:rsidRDefault="00E15B88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2832" w:firstLine="708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4248" w:firstLine="708"/>
        <w:contextualSpacing/>
        <w:rPr>
          <w:rFonts w:cstheme="minorHAnsi"/>
        </w:rPr>
      </w:pPr>
      <w:r w:rsidRPr="00557589">
        <w:rPr>
          <w:rFonts w:cstheme="minorHAnsi"/>
        </w:rPr>
        <w:t>.......................................................</w:t>
      </w:r>
    </w:p>
    <w:p w:rsidR="00D730CC" w:rsidRPr="00557589" w:rsidRDefault="00D730CC" w:rsidP="005134A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4956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(Data i podpis osoby upoważnionej)</w:t>
      </w:r>
      <w:r w:rsidRPr="00557589">
        <w:rPr>
          <w:rFonts w:cstheme="minorHAnsi"/>
        </w:rPr>
        <w:tab/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  <w:b/>
        </w:rPr>
        <w:lastRenderedPageBreak/>
        <w:t>Załącznik nr 2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10137A">
      <w:pPr>
        <w:spacing w:before="120" w:after="120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  <w:b/>
        </w:rPr>
        <w:t>Oświadczenie o niepodleganiu wykluczeniu podmiotu z udziału w postępowaniu</w:t>
      </w:r>
    </w:p>
    <w:p w:rsidR="0010137A" w:rsidRDefault="0010137A" w:rsidP="0010137A">
      <w:pPr>
        <w:spacing w:before="120" w:after="120" w:line="240" w:lineRule="auto"/>
        <w:contextualSpacing/>
        <w:jc w:val="both"/>
        <w:rPr>
          <w:rFonts w:cstheme="minorHAnsi"/>
        </w:rPr>
      </w:pP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Składając ofertę na realizację usług szkoleniowych na potrzeby projektu „</w:t>
      </w:r>
      <w:r w:rsidR="00B04853" w:rsidRPr="00557589">
        <w:rPr>
          <w:rFonts w:cstheme="minorHAnsi"/>
        </w:rPr>
        <w:t>Klucz do sukcesu</w:t>
      </w:r>
      <w:r w:rsidRPr="00557589">
        <w:rPr>
          <w:rFonts w:cstheme="minorHAnsi"/>
        </w:rPr>
        <w:t>” współfinansowanego ze środków Europejskiego Funduszu Społecznego w ramach Regionalnego Programu Operacyjnego Województwa Łódzkiego na lata 2014-2020 oświadczamy, że: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posiadamy uprawnienia do wykonywania określonej działalności lub czynności, jeżeli ustawy nakładają obowiązek posiadania takich uprawnień;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b) posiadamy niezbędną wiedzę i doświadczenie oraz potencjał techniczny, a także dysponujemy osobami zdolnymi do wykonania zamówienia;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c) znajdujemy się w sytuacji ekonomicznej i finansowej zapewniającej wykonanie zamówienia;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d) wyrażamy zgodę na gromadzenie i przetwarzanie danych osobowych do celów niezbędnych przy realizacji projektu pn. „</w:t>
      </w:r>
      <w:r w:rsidR="00B04853" w:rsidRPr="00557589">
        <w:rPr>
          <w:rFonts w:cstheme="minorHAnsi"/>
        </w:rPr>
        <w:t>Klucz do sukcesu</w:t>
      </w:r>
      <w:r w:rsidRPr="00557589">
        <w:rPr>
          <w:rFonts w:cstheme="minorHAnsi"/>
        </w:rPr>
        <w:t>”;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e) wyrażamy zgodę na wgląd w dokumentację dotyczącą realizacji przedmiotu zamówienia zarówno Zamawiającemu jak i wszystkim organom uprawnionym do kontroli realizacji projektu „</w:t>
      </w:r>
      <w:r w:rsidR="005134A9" w:rsidRPr="00557589">
        <w:rPr>
          <w:rFonts w:cstheme="minorHAnsi"/>
        </w:rPr>
        <w:t>Klucz do sukcesu</w:t>
      </w:r>
      <w:r w:rsidRPr="00557589">
        <w:rPr>
          <w:rFonts w:cstheme="minorHAnsi"/>
        </w:rPr>
        <w:t>”;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f) nie jesteśmy podmiotem powiązanym z Zamawiającym osobowo lub kapitałowo. Przez powiązania kapitałowe lub osobowe rozumie się wzajemne powiązania między Zamawiającym lub osobami wykonującymi w imieniu Zamawiającego czynn</w:t>
      </w:r>
      <w:r w:rsidR="00B04853" w:rsidRPr="00557589">
        <w:rPr>
          <w:rFonts w:cstheme="minorHAnsi"/>
        </w:rPr>
        <w:t xml:space="preserve">ości związane z przygotowaniem </w:t>
      </w:r>
      <w:r w:rsidRPr="00557589">
        <w:rPr>
          <w:rFonts w:cstheme="minorHAnsi"/>
        </w:rPr>
        <w:t>i prz</w:t>
      </w:r>
      <w:r w:rsidR="002C0E36">
        <w:rPr>
          <w:rFonts w:cstheme="minorHAnsi"/>
        </w:rPr>
        <w:t>eprowadzeniem procedury wyboru W</w:t>
      </w:r>
      <w:r w:rsidRPr="00557589">
        <w:rPr>
          <w:rFonts w:cstheme="minorHAnsi"/>
        </w:rPr>
        <w:t xml:space="preserve">ykonawcy a Wykonawcą, polegające w szczególności na: 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 xml:space="preserve">uczestniczeniu w spółce jako wspólnik spółki cywilnej lub spółki osobowej; 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>posiadaniu co najmniej 10 % udziałów lub akcji;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>pełnieniu funkcji członka organu nadzorczego lub zarządzającego, prokurenta, pełnomocnika;</w:t>
      </w:r>
    </w:p>
    <w:p w:rsidR="00D730CC" w:rsidRPr="00557589" w:rsidRDefault="00D730CC" w:rsidP="00FB0B7E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•</w:t>
      </w:r>
      <w:r w:rsidRPr="00557589">
        <w:rPr>
          <w:rFonts w:cstheme="minorHAnsi"/>
        </w:rPr>
        <w:tab/>
        <w:t xml:space="preserve">pozostawaniu w związku małżeńskim, w stosunku pokrewieństwa lub powinowactwa w linii prostej, pokrewieństwa lub powinowactwa w linii bocznej do drugiego stopnia lub </w:t>
      </w:r>
      <w:r w:rsidRPr="00557589">
        <w:rPr>
          <w:rFonts w:cstheme="minorHAnsi"/>
        </w:rPr>
        <w:br/>
        <w:t>w stosunku przysposobienia, opieki lub kurateli.</w:t>
      </w:r>
    </w:p>
    <w:p w:rsidR="00D730CC" w:rsidRPr="00557589" w:rsidRDefault="00D730CC" w:rsidP="0010137A">
      <w:pPr>
        <w:spacing w:before="120" w:after="120" w:line="240" w:lineRule="auto"/>
        <w:contextualSpacing/>
        <w:jc w:val="both"/>
        <w:rPr>
          <w:rFonts w:cstheme="minorHAnsi"/>
        </w:rPr>
      </w:pPr>
    </w:p>
    <w:p w:rsidR="00D730CC" w:rsidRPr="00557589" w:rsidRDefault="00D730CC" w:rsidP="0010137A">
      <w:pPr>
        <w:spacing w:before="120" w:after="120" w:line="240" w:lineRule="auto"/>
        <w:contextualSpacing/>
        <w:jc w:val="both"/>
        <w:rPr>
          <w:rFonts w:cstheme="minorHAnsi"/>
        </w:rPr>
      </w:pPr>
    </w:p>
    <w:p w:rsidR="00D730CC" w:rsidRPr="00557589" w:rsidRDefault="005134A9" w:rsidP="0010137A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……………………     </w:t>
      </w:r>
      <w:r w:rsidR="0010137A">
        <w:rPr>
          <w:rFonts w:cstheme="minorHAnsi"/>
        </w:rPr>
        <w:tab/>
      </w:r>
      <w:r w:rsidR="0010137A">
        <w:rPr>
          <w:rFonts w:cstheme="minorHAnsi"/>
        </w:rPr>
        <w:tab/>
      </w:r>
      <w:r w:rsidR="0010137A">
        <w:rPr>
          <w:rFonts w:cstheme="minorHAnsi"/>
        </w:rPr>
        <w:tab/>
      </w:r>
      <w:r w:rsidRPr="00557589">
        <w:rPr>
          <w:rFonts w:cstheme="minorHAnsi"/>
        </w:rPr>
        <w:t>……….</w:t>
      </w:r>
      <w:r w:rsidR="00D730CC" w:rsidRPr="00557589">
        <w:rPr>
          <w:rFonts w:cstheme="minorHAnsi"/>
        </w:rPr>
        <w:t>………………………</w:t>
      </w:r>
      <w:r w:rsidRPr="00557589">
        <w:rPr>
          <w:rFonts w:cstheme="minorHAnsi"/>
        </w:rPr>
        <w:t>…………………………………………</w:t>
      </w:r>
    </w:p>
    <w:p w:rsidR="00D730CC" w:rsidRPr="00557589" w:rsidRDefault="00D730CC" w:rsidP="0010137A">
      <w:pPr>
        <w:spacing w:before="120" w:after="12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Miejscowość i data</w:t>
      </w:r>
      <w:r w:rsidRPr="00557589">
        <w:rPr>
          <w:rFonts w:cstheme="minorHAnsi"/>
        </w:rPr>
        <w:tab/>
        <w:t>Podpis i pieczątka osoby uprawnionej do reprezentowania Wykonawcy</w:t>
      </w:r>
    </w:p>
    <w:p w:rsidR="00D730CC" w:rsidRPr="00557589" w:rsidRDefault="00D730CC" w:rsidP="0010137A">
      <w:pPr>
        <w:spacing w:before="120" w:after="120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ind w:left="708" w:firstLine="4242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557589" w:rsidRDefault="00557589" w:rsidP="005134A9">
      <w:pPr>
        <w:spacing w:after="100" w:afterAutospacing="1" w:line="240" w:lineRule="auto"/>
        <w:contextualSpacing/>
        <w:rPr>
          <w:rFonts w:cstheme="minorHAnsi"/>
          <w:b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</w:rPr>
      </w:pPr>
      <w:r w:rsidRPr="00557589">
        <w:rPr>
          <w:rFonts w:cstheme="minorHAnsi"/>
          <w:b/>
        </w:rPr>
        <w:t>Załącznik nr 3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  <w:b/>
        </w:rPr>
      </w:pPr>
      <w:r w:rsidRPr="00557589">
        <w:rPr>
          <w:rFonts w:cstheme="minorHAnsi"/>
          <w:b/>
        </w:rPr>
        <w:t>Wzór umowy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  <w:b/>
        </w:rPr>
      </w:pPr>
    </w:p>
    <w:p w:rsidR="00D730CC" w:rsidRPr="00557589" w:rsidRDefault="00B04853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UMOWA NR ……./2019</w:t>
      </w:r>
    </w:p>
    <w:p w:rsidR="00D730CC" w:rsidRPr="00557589" w:rsidRDefault="00B04853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z dnia   ………………    2019 r</w:t>
      </w:r>
      <w:r w:rsidR="00D730CC" w:rsidRPr="00557589">
        <w:rPr>
          <w:rFonts w:cstheme="minorHAnsi"/>
        </w:rPr>
        <w:t>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Umowa zawarta pomiędzy: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Szkołą Podstawową nr </w:t>
      </w:r>
      <w:r w:rsidR="00B04853" w:rsidRPr="00557589">
        <w:rPr>
          <w:rFonts w:cstheme="minorHAnsi"/>
        </w:rPr>
        <w:t>10</w:t>
      </w:r>
      <w:r w:rsidRPr="00557589">
        <w:rPr>
          <w:rFonts w:cstheme="minorHAnsi"/>
        </w:rPr>
        <w:t xml:space="preserve"> im. </w:t>
      </w:r>
      <w:r w:rsidR="00B04853" w:rsidRPr="00557589">
        <w:rPr>
          <w:rFonts w:cstheme="minorHAnsi"/>
        </w:rPr>
        <w:t>Władysława Broniewskiego</w:t>
      </w:r>
      <w:r w:rsidR="001112F6">
        <w:rPr>
          <w:rFonts w:cstheme="minorHAnsi"/>
        </w:rPr>
        <w:t xml:space="preserve"> </w:t>
      </w:r>
      <w:r w:rsidR="002C0E36">
        <w:rPr>
          <w:rFonts w:cstheme="minorHAnsi"/>
        </w:rPr>
        <w:t>z siedzibą</w:t>
      </w:r>
      <w:r w:rsidRPr="00557589">
        <w:rPr>
          <w:rFonts w:cstheme="minorHAnsi"/>
        </w:rPr>
        <w:t xml:space="preserve"> przy ul. </w:t>
      </w:r>
      <w:r w:rsidR="00B04853" w:rsidRPr="00557589">
        <w:rPr>
          <w:rFonts w:cstheme="minorHAnsi"/>
        </w:rPr>
        <w:t>Przybyszewskiego 1</w:t>
      </w:r>
      <w:r w:rsidRPr="00557589">
        <w:rPr>
          <w:rFonts w:cstheme="minorHAnsi"/>
        </w:rPr>
        <w:t>5</w:t>
      </w:r>
      <w:r w:rsidR="00B04853" w:rsidRPr="00557589">
        <w:rPr>
          <w:rFonts w:cstheme="minorHAnsi"/>
        </w:rPr>
        <w:t>/21</w:t>
      </w:r>
      <w:r w:rsidRPr="00557589">
        <w:rPr>
          <w:rFonts w:cstheme="minorHAnsi"/>
        </w:rPr>
        <w:t xml:space="preserve">, </w:t>
      </w:r>
      <w:r w:rsidR="00B04853" w:rsidRPr="00557589">
        <w:rPr>
          <w:rFonts w:cstheme="minorHAnsi"/>
        </w:rPr>
        <w:t>93-188 Łódź</w:t>
      </w:r>
      <w:r w:rsidRPr="00557589">
        <w:rPr>
          <w:rFonts w:cstheme="minorHAnsi"/>
        </w:rPr>
        <w:t xml:space="preserve">, reprezentowaną przez </w:t>
      </w:r>
      <w:r w:rsidR="00B04853" w:rsidRPr="00557589">
        <w:rPr>
          <w:rFonts w:cstheme="minorHAnsi"/>
        </w:rPr>
        <w:t xml:space="preserve">Edytę </w:t>
      </w:r>
      <w:proofErr w:type="spellStart"/>
      <w:r w:rsidR="00B04853" w:rsidRPr="00557589">
        <w:rPr>
          <w:rFonts w:cstheme="minorHAnsi"/>
        </w:rPr>
        <w:t>Lesiakowską</w:t>
      </w:r>
      <w:proofErr w:type="spellEnd"/>
      <w:r w:rsidRPr="00557589">
        <w:rPr>
          <w:rFonts w:cstheme="minorHAnsi"/>
        </w:rPr>
        <w:t xml:space="preserve"> – dyrektora </w:t>
      </w:r>
      <w:r w:rsidR="00B04853" w:rsidRPr="00557589">
        <w:rPr>
          <w:rFonts w:cstheme="minorHAnsi"/>
        </w:rPr>
        <w:t>SP 10</w:t>
      </w:r>
      <w:r w:rsidRPr="00557589">
        <w:rPr>
          <w:rFonts w:cstheme="minorHAnsi"/>
        </w:rPr>
        <w:t xml:space="preserve"> w Łodzi, zwanym w dalszej treści umowy Zamawiającym, 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a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……………………………………………………………………………………………………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reprezentowaną …………………………………………………………………………………..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zwaną w dalszej treści umowy  Wykonawcą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  <w:r w:rsidRPr="00557589">
        <w:rPr>
          <w:rFonts w:cstheme="minorHAnsi"/>
        </w:rPr>
        <w:t>o następującej treści: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1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Przedmiot umowy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 Umowa obejmuje realizację usług szkoleniowych na potrzeby projektu „</w:t>
      </w:r>
      <w:r w:rsidR="00B04853" w:rsidRPr="00557589">
        <w:rPr>
          <w:rFonts w:cstheme="minorHAnsi"/>
        </w:rPr>
        <w:t>Klucz do sukcesu</w:t>
      </w:r>
      <w:r w:rsidRPr="00557589">
        <w:rPr>
          <w:rFonts w:cstheme="minorHAnsi"/>
        </w:rPr>
        <w:t>” (</w:t>
      </w:r>
      <w:r w:rsidR="00B04853" w:rsidRPr="00557589">
        <w:rPr>
          <w:rFonts w:cstheme="minorHAnsi"/>
        </w:rPr>
        <w:t>RPLD11.01.04-10-0006/17-00</w:t>
      </w:r>
      <w:r w:rsidRPr="00557589">
        <w:rPr>
          <w:rFonts w:cstheme="minorHAnsi"/>
        </w:rPr>
        <w:t xml:space="preserve">), współfinansowanego ze środków Europejskiego Funduszu Społecznego w ramach Regionalnego Programu Operacyjnego Województwa Łódzkiego na lata 2014-2020 realizowanego Szkole Podstawowej nr </w:t>
      </w:r>
      <w:r w:rsidR="00B04853" w:rsidRPr="00557589">
        <w:rPr>
          <w:rFonts w:cstheme="minorHAnsi"/>
        </w:rPr>
        <w:t>10</w:t>
      </w:r>
      <w:r w:rsidRPr="00557589">
        <w:rPr>
          <w:rFonts w:cstheme="minorHAnsi"/>
        </w:rPr>
        <w:t xml:space="preserve"> w Łodzi.</w:t>
      </w:r>
    </w:p>
    <w:p w:rsidR="00D730CC" w:rsidRPr="00FB0B7E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2. W ramach umowy Wykonawca zrealizuje usługi szkoleniowe dla nauczycieli/nauczycielek </w:t>
      </w:r>
      <w:r w:rsidR="00B04853" w:rsidRPr="00557589">
        <w:rPr>
          <w:rFonts w:cstheme="minorHAnsi"/>
        </w:rPr>
        <w:t xml:space="preserve">oraz/lub uczniów/uczennic </w:t>
      </w:r>
      <w:r w:rsidRPr="00557589">
        <w:rPr>
          <w:rFonts w:cstheme="minorHAnsi"/>
        </w:rPr>
        <w:t xml:space="preserve">Szkoły Podstawowej  nr </w:t>
      </w:r>
      <w:r w:rsidR="00B04853" w:rsidRPr="00557589">
        <w:rPr>
          <w:rFonts w:cstheme="minorHAnsi"/>
        </w:rPr>
        <w:t>10</w:t>
      </w:r>
      <w:r w:rsidRPr="00557589">
        <w:rPr>
          <w:rFonts w:cstheme="minorHAnsi"/>
        </w:rPr>
        <w:t xml:space="preserve"> w Łodzi zgodnie z zapytaniem ofertowym z dnia </w:t>
      </w:r>
      <w:r w:rsidR="00B04853" w:rsidRPr="00557589">
        <w:rPr>
          <w:rFonts w:cstheme="minorHAnsi"/>
        </w:rPr>
        <w:t>……………………….</w:t>
      </w:r>
      <w:r w:rsidRPr="00557589">
        <w:rPr>
          <w:rFonts w:cstheme="minorHAnsi"/>
        </w:rPr>
        <w:t xml:space="preserve"> roku oraz o</w:t>
      </w:r>
      <w:r w:rsidR="00B04853" w:rsidRPr="00557589">
        <w:rPr>
          <w:rFonts w:cstheme="minorHAnsi"/>
        </w:rPr>
        <w:t>fertą Wykonawcy z dnia …….….. 2019</w:t>
      </w:r>
      <w:r w:rsidRPr="00557589">
        <w:rPr>
          <w:rFonts w:cstheme="minorHAnsi"/>
        </w:rPr>
        <w:t xml:space="preserve"> roku</w:t>
      </w:r>
      <w:r w:rsidR="000D3D08">
        <w:rPr>
          <w:rFonts w:cstheme="minorHAnsi"/>
        </w:rPr>
        <w:t xml:space="preserve"> </w:t>
      </w:r>
      <w:r w:rsidR="002516DE" w:rsidRPr="00FB0B7E">
        <w:rPr>
          <w:rFonts w:cstheme="minorHAnsi"/>
        </w:rPr>
        <w:t>w zakresie części …….zamówienia dotyczącej ………….</w:t>
      </w:r>
      <w:r w:rsidRPr="00FB0B7E">
        <w:rPr>
          <w:rFonts w:cstheme="minorHAnsi"/>
        </w:rPr>
        <w:t>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2.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Terminy realizacji prac</w:t>
      </w:r>
    </w:p>
    <w:p w:rsidR="00404D1E" w:rsidRPr="00FB0B7E" w:rsidRDefault="00404D1E" w:rsidP="00FB0B7E">
      <w:pPr>
        <w:spacing w:after="0" w:line="240" w:lineRule="auto"/>
        <w:jc w:val="both"/>
        <w:rPr>
          <w:rFonts w:cstheme="minorHAnsi"/>
        </w:rPr>
      </w:pPr>
      <w:r w:rsidRPr="00FB0B7E">
        <w:rPr>
          <w:rFonts w:cstheme="minorHAnsi"/>
        </w:rPr>
        <w:t xml:space="preserve">1. </w:t>
      </w:r>
      <w:r w:rsidR="002516DE" w:rsidRPr="00FB0B7E">
        <w:rPr>
          <w:rFonts w:cstheme="minorHAnsi"/>
        </w:rPr>
        <w:t>Realizacja zamówienia następować będzie sukcesywnie w terminach ustalonych z Zamawiającym jednak nie później niż do dnia………..2020 roku</w:t>
      </w:r>
    </w:p>
    <w:p w:rsidR="00D730CC" w:rsidRPr="00404D1E" w:rsidRDefault="00D730CC" w:rsidP="00FB0B7E">
      <w:pPr>
        <w:spacing w:after="0" w:line="240" w:lineRule="auto"/>
        <w:jc w:val="both"/>
        <w:rPr>
          <w:rFonts w:cstheme="minorHAnsi"/>
          <w:color w:val="1F497D" w:themeColor="text2"/>
        </w:rPr>
      </w:pPr>
      <w:r w:rsidRPr="00557589">
        <w:rPr>
          <w:rFonts w:cstheme="minorHAnsi"/>
        </w:rPr>
        <w:t>2.Za opóźnienia w pracach powstałe z przyczyn niezależnych od Wykonawcy, Wykonawca nie ponosi odpowiedzialności.</w:t>
      </w:r>
    </w:p>
    <w:p w:rsidR="00D730CC" w:rsidRPr="00557589" w:rsidRDefault="00D730CC" w:rsidP="00FB0B7E">
      <w:pPr>
        <w:spacing w:after="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3.Zamawiający przewiduje możliwość zmiany terminu wykonania umowy.</w:t>
      </w:r>
    </w:p>
    <w:p w:rsidR="00D730CC" w:rsidRPr="00557589" w:rsidRDefault="00D730CC" w:rsidP="00FB0B7E">
      <w:pPr>
        <w:spacing w:after="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4. Wykonawca jest zobowiązany do ustalenia harmonogramu usług szkoleniowych z Zamawiającym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 i załączenie go do umowy w ciągu 14 dni od jej podpisania.</w:t>
      </w:r>
    </w:p>
    <w:p w:rsidR="00D730CC" w:rsidRPr="00557589" w:rsidRDefault="00D730CC" w:rsidP="00FB0B7E">
      <w:pPr>
        <w:spacing w:after="0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5. Każdorazowa zmiana harmonogramu szkoleń wymaga formy pisemnej i akceptacji Zamawiającego.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3.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Wynagrodzenie</w:t>
      </w:r>
    </w:p>
    <w:p w:rsidR="00D730CC" w:rsidRPr="00557589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1. Za wykonanie usług wymienionych w § 1 umowy Zamawiający zapłaci wynagrodzenie adekwatne do złożonej oferty w częś</w:t>
      </w:r>
      <w:r w:rsidR="005816BE">
        <w:rPr>
          <w:rFonts w:cstheme="minorHAnsi"/>
        </w:rPr>
        <w:t>ci</w:t>
      </w:r>
      <w:r w:rsidRPr="00557589">
        <w:rPr>
          <w:rFonts w:cstheme="minorHAnsi"/>
        </w:rPr>
        <w:t xml:space="preserve"> ……………………</w:t>
      </w:r>
      <w:r w:rsidR="005816BE">
        <w:rPr>
          <w:rFonts w:cstheme="minorHAnsi"/>
        </w:rPr>
        <w:t>…….</w:t>
      </w:r>
      <w:r w:rsidRPr="00557589">
        <w:rPr>
          <w:rFonts w:cstheme="minorHAnsi"/>
        </w:rPr>
        <w:t>. . Wykonawcy wynagrodzenie ryczałtowe w wysokości: ……………………………………………………………………….………. PLN brutto (</w:t>
      </w:r>
      <w:r w:rsidR="005816BE">
        <w:rPr>
          <w:rFonts w:cstheme="minorHAnsi"/>
        </w:rPr>
        <w:t>słownie:…………</w:t>
      </w:r>
      <w:r w:rsidRPr="00557589">
        <w:rPr>
          <w:rFonts w:cstheme="minorHAnsi"/>
        </w:rPr>
        <w:t>……………………………..).</w:t>
      </w:r>
    </w:p>
    <w:p w:rsidR="00D730CC" w:rsidRPr="00557589" w:rsidRDefault="00D730CC" w:rsidP="00FB0B7E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2. Wynagrodzenie, o którym mowa w ust. 1 współfinansowane jest ze środków Europejskiego Funduszu Społecznego w ramach Regionalnego Programu Operacyjnego Województwa Łódzkiego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>na lata 2014-2020.</w:t>
      </w:r>
    </w:p>
    <w:p w:rsidR="00FB0B7E" w:rsidRDefault="00FB0B7E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FB0B7E" w:rsidRDefault="00FB0B7E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1112F6" w:rsidRDefault="001112F6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lastRenderedPageBreak/>
        <w:t>§ 4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Warunki płatności</w:t>
      </w:r>
    </w:p>
    <w:p w:rsidR="00D730CC" w:rsidRPr="00FB0B7E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 xml:space="preserve">Zamawiający dokona zapłaty wynagrodzenia po odbiorze przedmiotu zamówienia potwierdzonym protokołem </w:t>
      </w:r>
      <w:proofErr w:type="spellStart"/>
      <w:r w:rsidRPr="00FB0B7E">
        <w:t>zdawczo–odbiorczym</w:t>
      </w:r>
      <w:proofErr w:type="spellEnd"/>
      <w:r w:rsidRPr="00FB0B7E">
        <w:t xml:space="preserve">. Płatność nastąpi w terminie do 21 dni </w:t>
      </w:r>
      <w:r w:rsidR="005816BE">
        <w:br/>
      </w:r>
      <w:r w:rsidRPr="00FB0B7E">
        <w:t>od daty doręczenia Zamawiającemu poprawnie wystawionej faktury/rachunku na Miasto Łódź, NIP 7250028902, ul. Piotrkowska 104, 90-926 Łódź będącego nabywcą faktury/rachunku oraz</w:t>
      </w:r>
      <w:r w:rsidR="005816BE">
        <w:br/>
      </w:r>
      <w:r w:rsidRPr="00FB0B7E">
        <w:t xml:space="preserve"> na Szkołę Podstawową nr </w:t>
      </w:r>
      <w:r w:rsidR="00877EEE" w:rsidRPr="00FB0B7E">
        <w:t>10</w:t>
      </w:r>
      <w:r w:rsidRPr="00FB0B7E">
        <w:t xml:space="preserve"> im. </w:t>
      </w:r>
      <w:r w:rsidR="00877EEE" w:rsidRPr="00FB0B7E">
        <w:t xml:space="preserve">Władysława Broniewskiego, </w:t>
      </w:r>
      <w:r w:rsidRPr="00FB0B7E">
        <w:t xml:space="preserve">ul. </w:t>
      </w:r>
      <w:r w:rsidR="00877EEE" w:rsidRPr="00FB0B7E">
        <w:t>Przybyszewskiego 15/21</w:t>
      </w:r>
      <w:r w:rsidRPr="00FB0B7E">
        <w:t>,</w:t>
      </w:r>
      <w:r w:rsidR="005816BE">
        <w:br/>
      </w:r>
      <w:r w:rsidR="00877EEE" w:rsidRPr="00FB0B7E">
        <w:t>93-188 Łódź</w:t>
      </w:r>
      <w:r w:rsidRPr="00FB0B7E">
        <w:t xml:space="preserve">, będącą odbiorcą, przez Wykonawcę za wykonanie przedmiotu umowy zgodnie </w:t>
      </w:r>
      <w:r w:rsidR="005816BE">
        <w:br/>
      </w:r>
      <w:r w:rsidRPr="00FB0B7E">
        <w:t>z § 1 niniejszej umowy.</w:t>
      </w:r>
    </w:p>
    <w:p w:rsidR="00D730CC" w:rsidRPr="00FB0B7E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>Zamawiający upoważnia Wykonawcę do wystawienia faktury VAT/rachunku bez podpisu Zamawiającego.</w:t>
      </w:r>
    </w:p>
    <w:p w:rsidR="00D730CC" w:rsidRPr="00FB0B7E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>Za zwłokę w zapłacie wynagrodzenia Wykonawca naliczać będzie odsetki w wysokości określonej w ustawie.</w:t>
      </w:r>
    </w:p>
    <w:p w:rsidR="00D730CC" w:rsidRPr="00FB0B7E" w:rsidRDefault="00D730CC" w:rsidP="00FB0B7E">
      <w:pPr>
        <w:pStyle w:val="Bezodstpw"/>
        <w:numPr>
          <w:ilvl w:val="0"/>
          <w:numId w:val="36"/>
        </w:numPr>
        <w:ind w:left="426"/>
        <w:jc w:val="both"/>
      </w:pPr>
      <w:r w:rsidRPr="00FB0B7E">
        <w:t xml:space="preserve">Wynagrodzenie przysługujące Wykonawcy za wykonanie przedmiotu umowy będzie płatne </w:t>
      </w:r>
      <w:r w:rsidR="005816BE">
        <w:br/>
      </w:r>
      <w:r w:rsidRPr="00FB0B7E">
        <w:t xml:space="preserve">na konto Wykonawcy, podane na fakturze/rachunku.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5.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Obowiązki Wykonawcy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Do obowiązków WYKONAWCY należy: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a) realizowanie przedmiotu Umowy zgodnie z obowiązującymi na terenie Polski przepisami prawa, polskimi normami oraz dostępną wiedzą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b) przeprowadzenia usług szkoleniowych zgodnie z przedstawionym i zatwierdzonym harmonogramem przez Zamawiającego,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c) przygotowania i powielenia materiałów dydaktycznych wraz z zachowaniem logotypów projektu,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d) prowadzenie listy obecności uczestników usług szkoleniowych,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e) zapewnienia doświadczonych trenerów na każdy rodzaj szkolenia, odpowiedzialnych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>za przeprowadzenie szkoleń pod względem merytorycznym (potwierdzenie kwalifikacji na etapie podpisania umowy),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e) umożliwienia Zamawiającemu bądź innym uprawnionym Instytucjom zmonitorowania usług,</w:t>
      </w:r>
    </w:p>
    <w:p w:rsidR="00D730CC" w:rsidRPr="00404D1E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404D1E">
        <w:rPr>
          <w:rFonts w:cstheme="minorHAnsi"/>
        </w:rPr>
        <w:t xml:space="preserve">f) Każdy uczestnik/czka szkolenia musi mieć opracowane i załączone do udzielonego wsparcia opisy/wyniki według wzoru: zakres, wzorzec, ocena, porównanie.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6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Obowiązki ZAMAWIAJĄCEGO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Do obowiązków ZAMAWIAJĄCEGO należy w szczególności: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zapewnienie uczestników/uczestniczek na szkolenia;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odbiór prac wykonanych zgodnie z umową;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b) zapłata wynagrodzenia za wykonaną pracę.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§7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1. Zamawiający, w przypadku wad w przedmiocie umowy, wykonując uprawnienia z tytułu rękojmi względem Wykonawcy, może żądać bezpłatnego usunięcia wad w terminie wyznaczonym Wykonawcy.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2. W przypadku wystąpienia w przedmiocie umowy wad, Zamawiający wyśle Wykonawcy reklamację, a Wykonawca zobowiązany jest odpowiedzieć na nią w ciągu 5 dni roboczych.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 Brak odpowiedzi w umówionym terminie oznacza zgodę Wykonawcy na reklamację.</w:t>
      </w:r>
    </w:p>
    <w:p w:rsidR="00AD52A4" w:rsidRDefault="00AD52A4" w:rsidP="00404D1E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8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KARY, ODSZKODOWANIE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D730CC" w:rsidRPr="00557589">
        <w:rPr>
          <w:rFonts w:cstheme="minorHAnsi"/>
        </w:rPr>
        <w:t xml:space="preserve">Strony ustanawiają odpowiedzialność za niewykonanie lub nienależyte wykonanie zobowiązania przez zapłatę kary umownej w wypadkach i w wysokościach określonych </w:t>
      </w:r>
      <w:r w:rsidR="00D730CC" w:rsidRPr="00557589">
        <w:rPr>
          <w:rFonts w:cstheme="minorHAnsi"/>
        </w:rPr>
        <w:br/>
        <w:t>w Umowie.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2. </w:t>
      </w:r>
      <w:r w:rsidR="00D730CC" w:rsidRPr="00557589">
        <w:rPr>
          <w:rFonts w:cstheme="minorHAnsi"/>
        </w:rPr>
        <w:t xml:space="preserve">Obowiązek zapłaty kary umownej, stawki kar umownych i podstawy ich liczenia, ustala </w:t>
      </w:r>
      <w:r w:rsidR="005816BE">
        <w:rPr>
          <w:rFonts w:cstheme="minorHAnsi"/>
        </w:rPr>
        <w:br/>
      </w:r>
      <w:r w:rsidR="00D730CC" w:rsidRPr="00557589">
        <w:rPr>
          <w:rFonts w:cstheme="minorHAnsi"/>
        </w:rPr>
        <w:t>się następująco: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-  WYKONAWCA zapłaci ZAMAWIAJĄCEMU karę umowną: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a) za odstąpienie od umowy z winy Wykonawcy w wysokości 10% wynagrodzenia za przedmiot umowy, niezależnie od ewentualnych kar naliczonych w pkt. b)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b) za zwłokę w wykonaniu przedmiotu umowy w wysokości 0,5 % ustalonego wynagrodzenia </w:t>
      </w:r>
      <w:r w:rsidRPr="00557589">
        <w:rPr>
          <w:rFonts w:cstheme="minorHAnsi"/>
        </w:rPr>
        <w:br/>
        <w:t>za przedmiot umowy za każdy dzień zwłoki, licząc od umownego terminu jego oddania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- ZAMAWIAJĄCY zapłaci WYKONAWCY karę umowną: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a) za odstąpienie od umowy z winy Zamawiającego w wysokości 10% ustalonego wynagrodzenia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>za przedmiot umowy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D730CC" w:rsidRPr="00557589">
        <w:rPr>
          <w:rFonts w:cstheme="minorHAnsi"/>
        </w:rPr>
        <w:t>Roszczenia o zapłatę kar umownych z tytułu zwłoki, ustalonych za każdy rozpoczęty dzień zwłoki, stają się wymagalne: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 </w:t>
      </w:r>
      <w:r w:rsidR="00D730CC" w:rsidRPr="00557589">
        <w:rPr>
          <w:rFonts w:cstheme="minorHAnsi"/>
        </w:rPr>
        <w:t>za pierwszy rozpoczęty dzień zwłoki  - w tym dniu,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D730CC" w:rsidRPr="00557589">
        <w:rPr>
          <w:rFonts w:cstheme="minorHAnsi"/>
        </w:rPr>
        <w:t>za każdy następny rozpoczęty dzień zwłoki – odpowiednio w każdym z tych dni.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D730CC" w:rsidRPr="00557589">
        <w:rPr>
          <w:rFonts w:cstheme="minorHAnsi"/>
        </w:rPr>
        <w:t>Strony mają prawo zaniechania dochodzenia kar, odszkodowań i odsetek.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9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D730CC" w:rsidRPr="00557589">
        <w:rPr>
          <w:rFonts w:cstheme="minorHAnsi"/>
        </w:rPr>
        <w:t xml:space="preserve">Stronom przysługuje prawo dochodzenia odszkodowania przewyższającego karę umowną </w:t>
      </w:r>
      <w:r w:rsidR="005816BE">
        <w:rPr>
          <w:rFonts w:cstheme="minorHAnsi"/>
        </w:rPr>
        <w:br/>
      </w:r>
      <w:r w:rsidR="00D730CC" w:rsidRPr="00557589">
        <w:rPr>
          <w:rFonts w:cstheme="minorHAnsi"/>
        </w:rPr>
        <w:t xml:space="preserve">do pełnej wysokości szkody na zasadach ogólnych określonych w Kodeksie Cywilnym. 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2.Oprócz przypadków wymienionych w kodeksie cywilnym Zamawiający może odstąpić od umowy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w razie wystąpienia istotnej zmiany okoliczności, powodującej że wykonanie umowy nie leży </w:t>
      </w:r>
      <w:r w:rsidR="005816BE">
        <w:rPr>
          <w:rFonts w:cstheme="minorHAnsi"/>
        </w:rPr>
        <w:br/>
      </w:r>
      <w:r w:rsidRPr="00557589">
        <w:rPr>
          <w:rFonts w:cstheme="minorHAnsi"/>
        </w:rPr>
        <w:t xml:space="preserve">w interesie publicznym, czego nie można było przewidzieć w chwili zawarcia umowy. 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 xml:space="preserve">3.Odstąpienie od umowy w przypadku, o którym mowa w ust. 2, może nastąpić </w:t>
      </w:r>
      <w:r w:rsidRPr="00557589">
        <w:rPr>
          <w:rFonts w:cstheme="minorHAnsi"/>
        </w:rPr>
        <w:br/>
        <w:t xml:space="preserve">w terminie miesiąca od powzięcia wiadomości o powyższych okolicznościach. 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§ 10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  <w:r w:rsidRPr="00557589">
        <w:rPr>
          <w:rFonts w:cstheme="minorHAnsi"/>
        </w:rPr>
        <w:t>Postanowienia końcowe</w:t>
      </w:r>
    </w:p>
    <w:p w:rsidR="00D730CC" w:rsidRPr="00557589" w:rsidRDefault="00E9174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D730CC" w:rsidRPr="00557589">
        <w:rPr>
          <w:rFonts w:cstheme="minorHAnsi"/>
        </w:rPr>
        <w:t>Wszelkie zmiany niniejszej umowy wymagają formy pisemnej pod rygorem nieważności.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2.W sprawach nie uregulowanych niniejszą Umową zastosowanie mają przepisy Kodeksu  Cywilnego.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3.Wszelkie spory wynikłe z niniejszej umowy strony postanawiają poddać pod rozstrzygnięcie sądu, właściwego dla Zamawiającego.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both"/>
        <w:rPr>
          <w:rFonts w:cstheme="minorHAnsi"/>
        </w:rPr>
      </w:pPr>
      <w:r w:rsidRPr="00557589">
        <w:rPr>
          <w:rFonts w:cstheme="minorHAnsi"/>
        </w:rPr>
        <w:t>4.Umowę niniejszą sporządzono w dwóch jednobrzmiących egzemplarzach, po jednym egzemplarzu dla każdej ze stron.</w:t>
      </w:r>
    </w:p>
    <w:p w:rsidR="00D730CC" w:rsidRPr="00557589" w:rsidRDefault="00D730CC" w:rsidP="005134A9">
      <w:pPr>
        <w:spacing w:after="100" w:afterAutospacing="1" w:line="240" w:lineRule="auto"/>
        <w:contextualSpacing/>
        <w:jc w:val="center"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ind w:left="708" w:firstLine="708"/>
        <w:contextualSpacing/>
        <w:rPr>
          <w:rFonts w:cstheme="minorHAnsi"/>
        </w:rPr>
      </w:pPr>
      <w:r w:rsidRPr="00557589">
        <w:rPr>
          <w:rFonts w:cstheme="minorHAnsi"/>
        </w:rPr>
        <w:t xml:space="preserve">ZAMAWIAJĄCY          </w:t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</w:r>
      <w:r w:rsidRPr="00557589">
        <w:rPr>
          <w:rFonts w:cstheme="minorHAnsi"/>
        </w:rPr>
        <w:tab/>
        <w:t>WYKONAWCA</w:t>
      </w: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</w:rPr>
      </w:pPr>
    </w:p>
    <w:p w:rsidR="00D730CC" w:rsidRPr="00557589" w:rsidRDefault="00D730CC" w:rsidP="005134A9">
      <w:pPr>
        <w:spacing w:after="100" w:afterAutospacing="1" w:line="240" w:lineRule="auto"/>
        <w:contextualSpacing/>
        <w:rPr>
          <w:rFonts w:cstheme="minorHAnsi"/>
          <w:b/>
          <w:color w:val="FF0000"/>
        </w:rPr>
      </w:pPr>
    </w:p>
    <w:sectPr w:rsidR="00D730CC" w:rsidRPr="00557589" w:rsidSect="00D67C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E5" w:rsidRDefault="00BC38E5" w:rsidP="005134A9">
      <w:pPr>
        <w:spacing w:after="0" w:line="240" w:lineRule="auto"/>
      </w:pPr>
      <w:r>
        <w:separator/>
      </w:r>
    </w:p>
  </w:endnote>
  <w:endnote w:type="continuationSeparator" w:id="0">
    <w:p w:rsidR="00BC38E5" w:rsidRDefault="00BC38E5" w:rsidP="005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E5" w:rsidRDefault="00BC38E5" w:rsidP="005134A9">
      <w:pPr>
        <w:spacing w:after="0" w:line="240" w:lineRule="auto"/>
      </w:pPr>
      <w:r>
        <w:separator/>
      </w:r>
    </w:p>
  </w:footnote>
  <w:footnote w:type="continuationSeparator" w:id="0">
    <w:p w:rsidR="00BC38E5" w:rsidRDefault="00BC38E5" w:rsidP="005134A9">
      <w:pPr>
        <w:spacing w:after="0" w:line="240" w:lineRule="auto"/>
      </w:pPr>
      <w:r>
        <w:continuationSeparator/>
      </w:r>
    </w:p>
  </w:footnote>
  <w:footnote w:id="1">
    <w:p w:rsidR="00221E10" w:rsidRDefault="00221E10" w:rsidP="00E15B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21E10" w:rsidRPr="0070464A" w:rsidRDefault="00221E10" w:rsidP="00E15B8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21E10" w:rsidRDefault="00221E10" w:rsidP="00E15B8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10" w:rsidRDefault="00221E10" w:rsidP="005134A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Klucz do sukcesu</w:t>
    </w:r>
    <w:r w:rsidRPr="003F069D">
      <w:rPr>
        <w:rFonts w:ascii="Arial" w:hAnsi="Arial" w:cs="Arial"/>
        <w:sz w:val="18"/>
        <w:szCs w:val="18"/>
      </w:rPr>
      <w:t xml:space="preserve">” </w:t>
    </w:r>
    <w:r>
      <w:rPr>
        <w:rFonts w:ascii="Arial" w:hAnsi="Arial" w:cs="Arial"/>
        <w:sz w:val="18"/>
        <w:szCs w:val="18"/>
      </w:rPr>
      <w:t>RPLD11.01.04-10-0006/17-00</w:t>
    </w:r>
  </w:p>
  <w:p w:rsidR="00221E10" w:rsidRPr="003F069D" w:rsidRDefault="003E3934" w:rsidP="005134A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line id="Łącznik prosty 29" o:spid="_x0000_s4097" style="position:absolute;left:0;text-align:left;z-index:251660288;visibility:visible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" strokecolor="black [3213]" strokeweight="2pt">
          <v:shadow on="t" color="black" opacity="24903f" origin=",.5" offset="0,.55556mm"/>
          <o:lock v:ext="edit" shapetype="f"/>
        </v:line>
      </w:pict>
    </w:r>
    <w:r w:rsidR="00221E10">
      <w:rPr>
        <w:rFonts w:ascii="Arial" w:hAnsi="Arial" w:cs="Arial"/>
        <w:sz w:val="18"/>
        <w:szCs w:val="18"/>
      </w:rPr>
      <w:t>w</w:t>
    </w:r>
    <w:r w:rsidR="00221E10" w:rsidRPr="003F069D">
      <w:rPr>
        <w:rFonts w:ascii="Arial" w:hAnsi="Arial" w:cs="Arial"/>
        <w:sz w:val="18"/>
        <w:szCs w:val="18"/>
      </w:rPr>
      <w:t>spółfinansowany</w:t>
    </w:r>
    <w:r w:rsidR="00221E10">
      <w:rPr>
        <w:rFonts w:ascii="Arial" w:hAnsi="Arial" w:cs="Arial"/>
        <w:sz w:val="18"/>
        <w:szCs w:val="18"/>
      </w:rPr>
      <w:t xml:space="preserve"> </w:t>
    </w:r>
    <w:r w:rsidR="00221E10" w:rsidRPr="003F069D">
      <w:rPr>
        <w:rFonts w:ascii="Arial" w:hAnsi="Arial" w:cs="Arial"/>
        <w:sz w:val="18"/>
        <w:szCs w:val="18"/>
      </w:rPr>
      <w:t>ze środków Europejskiego Funduszu Społecznego w ramach</w:t>
    </w:r>
    <w:r w:rsidR="00221E10">
      <w:rPr>
        <w:rFonts w:ascii="Arial" w:hAnsi="Arial" w:cs="Arial"/>
        <w:sz w:val="18"/>
        <w:szCs w:val="18"/>
      </w:rPr>
      <w:br/>
    </w:r>
    <w:r w:rsidR="00221E10"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  <w:p w:rsidR="00221E10" w:rsidRDefault="00221E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EBD"/>
    <w:multiLevelType w:val="multilevel"/>
    <w:tmpl w:val="EE7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23CEB"/>
    <w:multiLevelType w:val="multilevel"/>
    <w:tmpl w:val="617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D0B0F"/>
    <w:multiLevelType w:val="hybridMultilevel"/>
    <w:tmpl w:val="D75A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DDC"/>
    <w:multiLevelType w:val="multilevel"/>
    <w:tmpl w:val="E0E65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5592"/>
    <w:multiLevelType w:val="hybridMultilevel"/>
    <w:tmpl w:val="1C32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24838"/>
    <w:multiLevelType w:val="hybridMultilevel"/>
    <w:tmpl w:val="B7AC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D2940"/>
    <w:multiLevelType w:val="hybridMultilevel"/>
    <w:tmpl w:val="7156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0319B"/>
    <w:multiLevelType w:val="multilevel"/>
    <w:tmpl w:val="8236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E6552"/>
    <w:multiLevelType w:val="multilevel"/>
    <w:tmpl w:val="6B2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E1A35"/>
    <w:multiLevelType w:val="hybridMultilevel"/>
    <w:tmpl w:val="B0F099DC"/>
    <w:lvl w:ilvl="0" w:tplc="2F9866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27C5624">
      <w:start w:val="1"/>
      <w:numFmt w:val="lowerLetter"/>
      <w:lvlText w:val="%2."/>
      <w:lvlJc w:val="left"/>
      <w:pPr>
        <w:ind w:left="1440" w:hanging="360"/>
      </w:pPr>
    </w:lvl>
    <w:lvl w:ilvl="2" w:tplc="3F32BBCE" w:tentative="1">
      <w:start w:val="1"/>
      <w:numFmt w:val="lowerRoman"/>
      <w:lvlText w:val="%3."/>
      <w:lvlJc w:val="right"/>
      <w:pPr>
        <w:ind w:left="2160" w:hanging="180"/>
      </w:pPr>
    </w:lvl>
    <w:lvl w:ilvl="3" w:tplc="3D041CE6" w:tentative="1">
      <w:start w:val="1"/>
      <w:numFmt w:val="decimal"/>
      <w:lvlText w:val="%4."/>
      <w:lvlJc w:val="left"/>
      <w:pPr>
        <w:ind w:left="2880" w:hanging="360"/>
      </w:pPr>
    </w:lvl>
    <w:lvl w:ilvl="4" w:tplc="FA22B448" w:tentative="1">
      <w:start w:val="1"/>
      <w:numFmt w:val="lowerLetter"/>
      <w:lvlText w:val="%5."/>
      <w:lvlJc w:val="left"/>
      <w:pPr>
        <w:ind w:left="3600" w:hanging="360"/>
      </w:pPr>
    </w:lvl>
    <w:lvl w:ilvl="5" w:tplc="A3881DA6" w:tentative="1">
      <w:start w:val="1"/>
      <w:numFmt w:val="lowerRoman"/>
      <w:lvlText w:val="%6."/>
      <w:lvlJc w:val="right"/>
      <w:pPr>
        <w:ind w:left="4320" w:hanging="180"/>
      </w:pPr>
    </w:lvl>
    <w:lvl w:ilvl="6" w:tplc="EBD84E88" w:tentative="1">
      <w:start w:val="1"/>
      <w:numFmt w:val="decimal"/>
      <w:lvlText w:val="%7."/>
      <w:lvlJc w:val="left"/>
      <w:pPr>
        <w:ind w:left="5040" w:hanging="360"/>
      </w:pPr>
    </w:lvl>
    <w:lvl w:ilvl="7" w:tplc="47E820BC" w:tentative="1">
      <w:start w:val="1"/>
      <w:numFmt w:val="lowerLetter"/>
      <w:lvlText w:val="%8."/>
      <w:lvlJc w:val="left"/>
      <w:pPr>
        <w:ind w:left="5760" w:hanging="360"/>
      </w:pPr>
    </w:lvl>
    <w:lvl w:ilvl="8" w:tplc="2DD23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64945"/>
    <w:multiLevelType w:val="singleLevel"/>
    <w:tmpl w:val="38F8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3BEA50E2"/>
    <w:multiLevelType w:val="multilevel"/>
    <w:tmpl w:val="84C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5170C"/>
    <w:multiLevelType w:val="hybridMultilevel"/>
    <w:tmpl w:val="8F94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4155"/>
    <w:multiLevelType w:val="multilevel"/>
    <w:tmpl w:val="278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774D1"/>
    <w:multiLevelType w:val="multilevel"/>
    <w:tmpl w:val="713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E6043"/>
    <w:multiLevelType w:val="multilevel"/>
    <w:tmpl w:val="FAF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F223F"/>
    <w:multiLevelType w:val="multilevel"/>
    <w:tmpl w:val="EAA4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77F12"/>
    <w:multiLevelType w:val="multilevel"/>
    <w:tmpl w:val="57C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063C4A"/>
    <w:multiLevelType w:val="multilevel"/>
    <w:tmpl w:val="5D0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540A3"/>
    <w:multiLevelType w:val="hybridMultilevel"/>
    <w:tmpl w:val="D88C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A1BCE"/>
    <w:multiLevelType w:val="multilevel"/>
    <w:tmpl w:val="A738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E44A4"/>
    <w:multiLevelType w:val="multilevel"/>
    <w:tmpl w:val="197A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76C2E"/>
    <w:multiLevelType w:val="multilevel"/>
    <w:tmpl w:val="CAEA15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45D0C"/>
    <w:multiLevelType w:val="multilevel"/>
    <w:tmpl w:val="BC3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B68E2"/>
    <w:multiLevelType w:val="multilevel"/>
    <w:tmpl w:val="EDB0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F6FC3"/>
    <w:multiLevelType w:val="multilevel"/>
    <w:tmpl w:val="BAF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E68CE"/>
    <w:multiLevelType w:val="hybridMultilevel"/>
    <w:tmpl w:val="FB1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36441"/>
    <w:multiLevelType w:val="multilevel"/>
    <w:tmpl w:val="CD0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5029E1"/>
    <w:multiLevelType w:val="hybridMultilevel"/>
    <w:tmpl w:val="CEEA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44FA7"/>
    <w:multiLevelType w:val="hybridMultilevel"/>
    <w:tmpl w:val="0814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F5251"/>
    <w:multiLevelType w:val="hybridMultilevel"/>
    <w:tmpl w:val="4EEE5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7020E"/>
    <w:multiLevelType w:val="hybridMultilevel"/>
    <w:tmpl w:val="C840C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01B4F"/>
    <w:multiLevelType w:val="multilevel"/>
    <w:tmpl w:val="B18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10C89"/>
    <w:multiLevelType w:val="hybridMultilevel"/>
    <w:tmpl w:val="AC8C14D6"/>
    <w:lvl w:ilvl="0" w:tplc="79B0B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E7CE8"/>
    <w:multiLevelType w:val="hybridMultilevel"/>
    <w:tmpl w:val="E2406E76"/>
    <w:lvl w:ilvl="0" w:tplc="493E2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76BA7"/>
    <w:multiLevelType w:val="multilevel"/>
    <w:tmpl w:val="47F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31"/>
  </w:num>
  <w:num w:numId="5">
    <w:abstractNumId w:val="17"/>
  </w:num>
  <w:num w:numId="6">
    <w:abstractNumId w:val="16"/>
  </w:num>
  <w:num w:numId="7">
    <w:abstractNumId w:val="19"/>
  </w:num>
  <w:num w:numId="8">
    <w:abstractNumId w:val="24"/>
  </w:num>
  <w:num w:numId="9">
    <w:abstractNumId w:val="23"/>
  </w:num>
  <w:num w:numId="10">
    <w:abstractNumId w:val="1"/>
  </w:num>
  <w:num w:numId="11">
    <w:abstractNumId w:val="25"/>
  </w:num>
  <w:num w:numId="12">
    <w:abstractNumId w:val="32"/>
  </w:num>
  <w:num w:numId="13">
    <w:abstractNumId w:val="14"/>
  </w:num>
  <w:num w:numId="14">
    <w:abstractNumId w:val="7"/>
  </w:num>
  <w:num w:numId="15">
    <w:abstractNumId w:val="8"/>
  </w:num>
  <w:num w:numId="16">
    <w:abstractNumId w:val="27"/>
  </w:num>
  <w:num w:numId="17">
    <w:abstractNumId w:val="18"/>
  </w:num>
  <w:num w:numId="18">
    <w:abstractNumId w:val="11"/>
  </w:num>
  <w:num w:numId="19">
    <w:abstractNumId w:val="0"/>
  </w:num>
  <w:num w:numId="20">
    <w:abstractNumId w:val="35"/>
  </w:num>
  <w:num w:numId="21">
    <w:abstractNumId w:val="15"/>
  </w:num>
  <w:num w:numId="22">
    <w:abstractNumId w:val="28"/>
  </w:num>
  <w:num w:numId="23">
    <w:abstractNumId w:val="29"/>
  </w:num>
  <w:num w:numId="24">
    <w:abstractNumId w:val="4"/>
  </w:num>
  <w:num w:numId="25">
    <w:abstractNumId w:val="33"/>
  </w:num>
  <w:num w:numId="26">
    <w:abstractNumId w:val="34"/>
  </w:num>
  <w:num w:numId="27">
    <w:abstractNumId w:val="3"/>
  </w:num>
  <w:num w:numId="28">
    <w:abstractNumId w:val="12"/>
  </w:num>
  <w:num w:numId="29">
    <w:abstractNumId w:val="10"/>
  </w:num>
  <w:num w:numId="30">
    <w:abstractNumId w:val="22"/>
  </w:num>
  <w:num w:numId="31">
    <w:abstractNumId w:val="6"/>
  </w:num>
  <w:num w:numId="32">
    <w:abstractNumId w:val="26"/>
  </w:num>
  <w:num w:numId="33">
    <w:abstractNumId w:val="2"/>
  </w:num>
  <w:num w:numId="34">
    <w:abstractNumId w:val="5"/>
  </w:num>
  <w:num w:numId="35">
    <w:abstractNumId w:val="9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1847"/>
    <w:rsid w:val="00002F60"/>
    <w:rsid w:val="00002FBC"/>
    <w:rsid w:val="0003454A"/>
    <w:rsid w:val="00053F39"/>
    <w:rsid w:val="00082539"/>
    <w:rsid w:val="00082BB3"/>
    <w:rsid w:val="000858D1"/>
    <w:rsid w:val="000B77BA"/>
    <w:rsid w:val="000D3D08"/>
    <w:rsid w:val="000F083B"/>
    <w:rsid w:val="0010137A"/>
    <w:rsid w:val="001112F6"/>
    <w:rsid w:val="00165B31"/>
    <w:rsid w:val="00171A48"/>
    <w:rsid w:val="001A604C"/>
    <w:rsid w:val="001B1140"/>
    <w:rsid w:val="001B11B9"/>
    <w:rsid w:val="001B60D5"/>
    <w:rsid w:val="001D5351"/>
    <w:rsid w:val="001E0FEF"/>
    <w:rsid w:val="002005A3"/>
    <w:rsid w:val="00204E95"/>
    <w:rsid w:val="00215FCE"/>
    <w:rsid w:val="00221E10"/>
    <w:rsid w:val="00243144"/>
    <w:rsid w:val="002516DE"/>
    <w:rsid w:val="002668EB"/>
    <w:rsid w:val="00277753"/>
    <w:rsid w:val="002B6194"/>
    <w:rsid w:val="002C0E36"/>
    <w:rsid w:val="00312766"/>
    <w:rsid w:val="00340109"/>
    <w:rsid w:val="00350397"/>
    <w:rsid w:val="003663DF"/>
    <w:rsid w:val="00387FB0"/>
    <w:rsid w:val="003C3F45"/>
    <w:rsid w:val="003C71B0"/>
    <w:rsid w:val="003E3240"/>
    <w:rsid w:val="003E3934"/>
    <w:rsid w:val="003F1338"/>
    <w:rsid w:val="003F64F4"/>
    <w:rsid w:val="00400661"/>
    <w:rsid w:val="00404D1E"/>
    <w:rsid w:val="00444C42"/>
    <w:rsid w:val="00467721"/>
    <w:rsid w:val="004A0B9F"/>
    <w:rsid w:val="004A6DC7"/>
    <w:rsid w:val="004D23D9"/>
    <w:rsid w:val="005107C6"/>
    <w:rsid w:val="00511774"/>
    <w:rsid w:val="005134A9"/>
    <w:rsid w:val="00517423"/>
    <w:rsid w:val="005333FC"/>
    <w:rsid w:val="00540DD4"/>
    <w:rsid w:val="00557589"/>
    <w:rsid w:val="005633AF"/>
    <w:rsid w:val="005816BE"/>
    <w:rsid w:val="005D217B"/>
    <w:rsid w:val="005F40F0"/>
    <w:rsid w:val="006A26A7"/>
    <w:rsid w:val="006A516E"/>
    <w:rsid w:val="006B4FB2"/>
    <w:rsid w:val="006F17C4"/>
    <w:rsid w:val="0071296D"/>
    <w:rsid w:val="0071579F"/>
    <w:rsid w:val="007243BF"/>
    <w:rsid w:val="007273F2"/>
    <w:rsid w:val="00763D15"/>
    <w:rsid w:val="00786C1E"/>
    <w:rsid w:val="00786E97"/>
    <w:rsid w:val="00794181"/>
    <w:rsid w:val="0079553E"/>
    <w:rsid w:val="007A68A6"/>
    <w:rsid w:val="008062EE"/>
    <w:rsid w:val="00851FAC"/>
    <w:rsid w:val="00877EEE"/>
    <w:rsid w:val="008875BA"/>
    <w:rsid w:val="00897255"/>
    <w:rsid w:val="008D543F"/>
    <w:rsid w:val="008F130D"/>
    <w:rsid w:val="00904FD3"/>
    <w:rsid w:val="009051CF"/>
    <w:rsid w:val="0094482B"/>
    <w:rsid w:val="00947FBE"/>
    <w:rsid w:val="009A33B7"/>
    <w:rsid w:val="009B3225"/>
    <w:rsid w:val="009C1316"/>
    <w:rsid w:val="009D4AEF"/>
    <w:rsid w:val="009F5954"/>
    <w:rsid w:val="00A0058D"/>
    <w:rsid w:val="00A212B3"/>
    <w:rsid w:val="00A4595F"/>
    <w:rsid w:val="00A81C76"/>
    <w:rsid w:val="00A95016"/>
    <w:rsid w:val="00AA1847"/>
    <w:rsid w:val="00AD52A4"/>
    <w:rsid w:val="00AE7649"/>
    <w:rsid w:val="00AF0077"/>
    <w:rsid w:val="00B04853"/>
    <w:rsid w:val="00B856B4"/>
    <w:rsid w:val="00BB5C90"/>
    <w:rsid w:val="00BC38E5"/>
    <w:rsid w:val="00BD0A82"/>
    <w:rsid w:val="00BE091B"/>
    <w:rsid w:val="00BE0C2E"/>
    <w:rsid w:val="00C04267"/>
    <w:rsid w:val="00C11CE8"/>
    <w:rsid w:val="00C24B5D"/>
    <w:rsid w:val="00CA2800"/>
    <w:rsid w:val="00CB7F14"/>
    <w:rsid w:val="00CC5FAF"/>
    <w:rsid w:val="00D1528D"/>
    <w:rsid w:val="00D24583"/>
    <w:rsid w:val="00D34EFE"/>
    <w:rsid w:val="00D62443"/>
    <w:rsid w:val="00D67C44"/>
    <w:rsid w:val="00D730CC"/>
    <w:rsid w:val="00D82719"/>
    <w:rsid w:val="00DD00B3"/>
    <w:rsid w:val="00DF175F"/>
    <w:rsid w:val="00E15B88"/>
    <w:rsid w:val="00E165D4"/>
    <w:rsid w:val="00E2593D"/>
    <w:rsid w:val="00E318B9"/>
    <w:rsid w:val="00E9174C"/>
    <w:rsid w:val="00EE2A5D"/>
    <w:rsid w:val="00EE5D32"/>
    <w:rsid w:val="00F178DB"/>
    <w:rsid w:val="00F25751"/>
    <w:rsid w:val="00F67B9E"/>
    <w:rsid w:val="00F80166"/>
    <w:rsid w:val="00F91ABF"/>
    <w:rsid w:val="00FB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44"/>
  </w:style>
  <w:style w:type="paragraph" w:styleId="Nagwek1">
    <w:name w:val="heading 1"/>
    <w:basedOn w:val="Normalny"/>
    <w:next w:val="Normalny"/>
    <w:link w:val="Nagwek1Znak"/>
    <w:uiPriority w:val="9"/>
    <w:qFormat/>
    <w:rsid w:val="009F5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A6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0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A604C"/>
    <w:rPr>
      <w:b/>
      <w:bCs/>
    </w:rPr>
  </w:style>
  <w:style w:type="paragraph" w:styleId="NormalnyWeb">
    <w:name w:val="Normal (Web)"/>
    <w:basedOn w:val="Normalny"/>
    <w:uiPriority w:val="99"/>
    <w:unhideWhenUsed/>
    <w:rsid w:val="001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604C"/>
    <w:rPr>
      <w:color w:val="0000FF"/>
      <w:u w:val="single"/>
    </w:rPr>
  </w:style>
  <w:style w:type="paragraph" w:customStyle="1" w:styleId="rteleft">
    <w:name w:val="rteleft"/>
    <w:basedOn w:val="Normalny"/>
    <w:rsid w:val="001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6D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32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Domylnaczcionkaakapitu"/>
    <w:rsid w:val="009A33B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omylnaczcionkaakapitu"/>
    <w:rsid w:val="009A33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ny"/>
    <w:rsid w:val="009A3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9A3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PunktLst1Zlewej17cmPierwszywiersz0cm">
    <w:name w:val="Styl PunktLst1 + Z lewej:  17 cm Pierwszy wiersz:  0 cm"/>
    <w:basedOn w:val="Normalny"/>
    <w:rsid w:val="00C11CE8"/>
    <w:pPr>
      <w:spacing w:after="0" w:line="240" w:lineRule="auto"/>
      <w:ind w:left="1361" w:hanging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4A9"/>
  </w:style>
  <w:style w:type="paragraph" w:styleId="Stopka">
    <w:name w:val="footer"/>
    <w:basedOn w:val="Normalny"/>
    <w:link w:val="StopkaZnak"/>
    <w:uiPriority w:val="99"/>
    <w:unhideWhenUsed/>
    <w:rsid w:val="005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4A9"/>
  </w:style>
  <w:style w:type="character" w:styleId="Odwoaniedokomentarza">
    <w:name w:val="annotation reference"/>
    <w:basedOn w:val="Domylnaczcionkaakapitu"/>
    <w:uiPriority w:val="99"/>
    <w:semiHidden/>
    <w:unhideWhenUsed/>
    <w:rsid w:val="007A6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A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5B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5B8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B88"/>
    <w:rPr>
      <w:vertAlign w:val="superscript"/>
    </w:rPr>
  </w:style>
  <w:style w:type="paragraph" w:styleId="Bezodstpw">
    <w:name w:val="No Spacing"/>
    <w:uiPriority w:val="1"/>
    <w:qFormat/>
    <w:rsid w:val="00FB0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26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53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1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46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1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58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13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65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8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88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0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52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37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4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1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15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3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3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94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7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6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56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4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90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55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622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76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37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855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63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2606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2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4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actest.com.pl/nowe-zasady-dostepu-do-testow-psychologicznych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D91F-101C-47DE-AE36-618C3822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6091</Words>
  <Characters>36548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Koordynator</cp:lastModifiedBy>
  <cp:revision>2</cp:revision>
  <dcterms:created xsi:type="dcterms:W3CDTF">2019-04-16T07:51:00Z</dcterms:created>
  <dcterms:modified xsi:type="dcterms:W3CDTF">2019-04-16T07:51:00Z</dcterms:modified>
</cp:coreProperties>
</file>